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C624A" w14:textId="77777777" w:rsidR="00592A24" w:rsidRPr="00C036B2" w:rsidRDefault="00592A24" w:rsidP="00592A24">
      <w:pPr>
        <w:pageBreakBefore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C036B2">
        <w:rPr>
          <w:b/>
          <w:bCs/>
          <w:sz w:val="22"/>
          <w:szCs w:val="22"/>
        </w:rPr>
        <w:t>Załącznik nr 1</w:t>
      </w:r>
    </w:p>
    <w:p w14:paraId="51E3670E" w14:textId="77777777" w:rsidR="00592A24" w:rsidRPr="00C036B2" w:rsidRDefault="00592A24" w:rsidP="00592A24">
      <w:pPr>
        <w:rPr>
          <w:sz w:val="22"/>
          <w:szCs w:val="22"/>
        </w:rPr>
      </w:pPr>
    </w:p>
    <w:p w14:paraId="1BF56A71" w14:textId="22F7726A" w:rsidR="00592A24" w:rsidRPr="00C036B2" w:rsidRDefault="00592A24" w:rsidP="00592A24">
      <w:pPr>
        <w:rPr>
          <w:sz w:val="22"/>
          <w:szCs w:val="22"/>
        </w:rPr>
      </w:pPr>
      <w:r w:rsidRPr="00C036B2">
        <w:rPr>
          <w:sz w:val="22"/>
          <w:szCs w:val="22"/>
        </w:rPr>
        <w:t>........................................</w:t>
      </w:r>
      <w:r w:rsidRPr="00C036B2">
        <w:rPr>
          <w:sz w:val="22"/>
          <w:szCs w:val="22"/>
        </w:rPr>
        <w:tab/>
        <w:t xml:space="preserve">  </w:t>
      </w: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  <w:t xml:space="preserve">     ........................................................</w:t>
      </w:r>
    </w:p>
    <w:p w14:paraId="3101292C" w14:textId="0FA0CB04" w:rsidR="00592A24" w:rsidRPr="00C036B2" w:rsidRDefault="004F5855" w:rsidP="00592A24">
      <w:pPr>
        <w:rPr>
          <w:sz w:val="22"/>
        </w:rPr>
      </w:pPr>
      <w:r w:rsidRPr="00C036B2">
        <w:rPr>
          <w:sz w:val="22"/>
        </w:rPr>
        <w:t xml:space="preserve">pieczątka Wykonawcy  </w:t>
      </w:r>
      <w:r w:rsidRPr="00C036B2">
        <w:rPr>
          <w:sz w:val="22"/>
        </w:rPr>
        <w:tab/>
      </w:r>
      <w:r w:rsidRPr="00C036B2">
        <w:rPr>
          <w:sz w:val="22"/>
        </w:rPr>
        <w:tab/>
      </w:r>
      <w:r w:rsidRPr="00C036B2">
        <w:rPr>
          <w:sz w:val="22"/>
        </w:rPr>
        <w:tab/>
      </w:r>
      <w:r w:rsidRPr="00C036B2">
        <w:rPr>
          <w:sz w:val="22"/>
        </w:rPr>
        <w:tab/>
      </w:r>
      <w:r w:rsidRPr="00C036B2">
        <w:rPr>
          <w:sz w:val="22"/>
        </w:rPr>
        <w:tab/>
      </w:r>
      <w:r w:rsidRPr="00C036B2">
        <w:rPr>
          <w:sz w:val="22"/>
        </w:rPr>
        <w:tab/>
        <w:t xml:space="preserve"> </w:t>
      </w:r>
      <w:r w:rsidRPr="00C036B2">
        <w:rPr>
          <w:sz w:val="22"/>
        </w:rPr>
        <w:tab/>
      </w:r>
      <w:r w:rsidR="00592A24" w:rsidRPr="00C036B2">
        <w:rPr>
          <w:sz w:val="22"/>
        </w:rPr>
        <w:tab/>
        <w:t>miejscowość i data</w:t>
      </w:r>
    </w:p>
    <w:p w14:paraId="149558B3" w14:textId="77777777" w:rsidR="00592A24" w:rsidRPr="00C036B2" w:rsidRDefault="00592A24" w:rsidP="00592A24">
      <w:pPr>
        <w:pStyle w:val="Nagwek5"/>
        <w:tabs>
          <w:tab w:val="left" w:pos="0"/>
        </w:tabs>
        <w:rPr>
          <w:color w:val="auto"/>
          <w:sz w:val="10"/>
          <w:szCs w:val="10"/>
        </w:rPr>
      </w:pPr>
    </w:p>
    <w:p w14:paraId="40788B17" w14:textId="77777777" w:rsidR="00592A24" w:rsidRPr="00C036B2" w:rsidRDefault="00592A24" w:rsidP="00592A24">
      <w:pPr>
        <w:pStyle w:val="Nagwek8"/>
        <w:tabs>
          <w:tab w:val="left" w:pos="19852"/>
        </w:tabs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036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FORMULARZ OFERTOWY </w:t>
      </w:r>
    </w:p>
    <w:p w14:paraId="6B7CD6CE" w14:textId="5140B73A" w:rsidR="00592A24" w:rsidRPr="00C036B2" w:rsidRDefault="00592A24" w:rsidP="00592A24">
      <w:pPr>
        <w:spacing w:after="120" w:line="276" w:lineRule="auto"/>
        <w:jc w:val="both"/>
        <w:rPr>
          <w:b/>
          <w:bCs/>
          <w:i/>
          <w:sz w:val="22"/>
          <w:szCs w:val="22"/>
        </w:rPr>
      </w:pPr>
      <w:r w:rsidRPr="00C036B2">
        <w:rPr>
          <w:sz w:val="22"/>
          <w:szCs w:val="22"/>
        </w:rPr>
        <w:t>W odpowiedzi na Ogłoszenie o zamówieniu z dziedziny nauki na</w:t>
      </w:r>
      <w:r w:rsidRPr="00C036B2">
        <w:rPr>
          <w:b/>
          <w:sz w:val="22"/>
          <w:szCs w:val="22"/>
        </w:rPr>
        <w:t xml:space="preserve"> dostawę </w:t>
      </w:r>
      <w:r w:rsidR="00C036B2" w:rsidRPr="00C036B2">
        <w:rPr>
          <w:b/>
          <w:bCs/>
          <w:sz w:val="22"/>
          <w:szCs w:val="22"/>
        </w:rPr>
        <w:t>szybkozmiennego analizatora gazowego CO</w:t>
      </w:r>
      <w:r w:rsidR="00C036B2" w:rsidRPr="00D1169D">
        <w:rPr>
          <w:b/>
          <w:bCs/>
          <w:sz w:val="22"/>
          <w:szCs w:val="22"/>
          <w:vertAlign w:val="subscript"/>
        </w:rPr>
        <w:t>2</w:t>
      </w:r>
      <w:r w:rsidR="00C036B2" w:rsidRPr="00C036B2">
        <w:rPr>
          <w:b/>
          <w:bCs/>
          <w:sz w:val="22"/>
          <w:szCs w:val="22"/>
        </w:rPr>
        <w:t xml:space="preserve"> i H</w:t>
      </w:r>
      <w:r w:rsidR="00C036B2" w:rsidRPr="00D1169D">
        <w:rPr>
          <w:b/>
          <w:bCs/>
          <w:sz w:val="22"/>
          <w:szCs w:val="22"/>
          <w:vertAlign w:val="subscript"/>
        </w:rPr>
        <w:t>2</w:t>
      </w:r>
      <w:r w:rsidR="00C036B2" w:rsidRPr="00C036B2">
        <w:rPr>
          <w:b/>
          <w:bCs/>
          <w:sz w:val="22"/>
          <w:szCs w:val="22"/>
        </w:rPr>
        <w:t>O z zamkniętą ścieżką wraz z wyposażeniem oraz anemometru sonicznego</w:t>
      </w:r>
      <w:r w:rsidRPr="00C036B2">
        <w:rPr>
          <w:b/>
          <w:bCs/>
          <w:sz w:val="22"/>
          <w:szCs w:val="22"/>
        </w:rPr>
        <w:t xml:space="preserve"> </w:t>
      </w:r>
      <w:r w:rsidRPr="00C036B2">
        <w:rPr>
          <w:sz w:val="22"/>
          <w:szCs w:val="22"/>
        </w:rPr>
        <w:t>dla Instytutu Oceanologii Polskiej Akademii Nauk (nr postępowania IO/ZN/1/202</w:t>
      </w:r>
      <w:r w:rsidR="00073AC5" w:rsidRPr="00C036B2">
        <w:rPr>
          <w:sz w:val="22"/>
          <w:szCs w:val="22"/>
        </w:rPr>
        <w:t>2</w:t>
      </w:r>
      <w:r w:rsidRPr="00C036B2">
        <w:rPr>
          <w:sz w:val="22"/>
          <w:szCs w:val="22"/>
        </w:rPr>
        <w:t xml:space="preserve">), ofertę składa: </w:t>
      </w:r>
    </w:p>
    <w:p w14:paraId="2F499ACB" w14:textId="68134AF4" w:rsidR="00592A24" w:rsidRPr="00C036B2" w:rsidRDefault="00592A24" w:rsidP="00592A24">
      <w:pPr>
        <w:spacing w:line="276" w:lineRule="auto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35C41E43" w14:textId="77777777" w:rsidR="00592A24" w:rsidRPr="00C036B2" w:rsidRDefault="00592A24" w:rsidP="00592A24">
      <w:pPr>
        <w:jc w:val="center"/>
        <w:rPr>
          <w:i/>
          <w:szCs w:val="18"/>
        </w:rPr>
      </w:pPr>
      <w:r w:rsidRPr="00C036B2">
        <w:rPr>
          <w:i/>
          <w:szCs w:val="18"/>
        </w:rPr>
        <w:t xml:space="preserve"> (Nazwa i adres wykonawcy/ów, </w:t>
      </w:r>
      <w:r w:rsidRPr="00C036B2">
        <w:rPr>
          <w:i/>
          <w:sz w:val="18"/>
          <w:szCs w:val="22"/>
        </w:rPr>
        <w:t>NIP, REGON, numer wpisu w odpowiednim rejestrze np. KRS</w:t>
      </w:r>
      <w:r w:rsidRPr="00C036B2">
        <w:rPr>
          <w:i/>
          <w:szCs w:val="18"/>
        </w:rPr>
        <w:t>)</w:t>
      </w:r>
    </w:p>
    <w:p w14:paraId="3FC9B2E0" w14:textId="77777777" w:rsidR="00592A24" w:rsidRPr="00C036B2" w:rsidRDefault="00592A24" w:rsidP="00592A24">
      <w:pPr>
        <w:pStyle w:val="Tekstpodstawowy32"/>
        <w:spacing w:line="276" w:lineRule="auto"/>
        <w:jc w:val="center"/>
        <w:rPr>
          <w:i/>
          <w:sz w:val="10"/>
          <w:szCs w:val="10"/>
        </w:rPr>
      </w:pPr>
    </w:p>
    <w:p w14:paraId="37E0209B" w14:textId="77777777" w:rsidR="00592A24" w:rsidRPr="00C036B2" w:rsidRDefault="00592A24" w:rsidP="00227C4B">
      <w:pPr>
        <w:numPr>
          <w:ilvl w:val="0"/>
          <w:numId w:val="21"/>
        </w:numPr>
        <w:tabs>
          <w:tab w:val="clear" w:pos="360"/>
        </w:tabs>
        <w:suppressAutoHyphens/>
        <w:spacing w:after="100" w:line="276" w:lineRule="auto"/>
        <w:ind w:left="426" w:hanging="426"/>
        <w:rPr>
          <w:sz w:val="22"/>
          <w:szCs w:val="22"/>
        </w:rPr>
      </w:pPr>
      <w:r w:rsidRPr="00C036B2">
        <w:rPr>
          <w:sz w:val="22"/>
          <w:szCs w:val="22"/>
        </w:rPr>
        <w:t>Ofertę składamy:</w:t>
      </w:r>
    </w:p>
    <w:p w14:paraId="2C4F9CFF" w14:textId="77777777" w:rsidR="00592A24" w:rsidRPr="00C036B2" w:rsidRDefault="00592A24" w:rsidP="00227C4B">
      <w:pPr>
        <w:numPr>
          <w:ilvl w:val="0"/>
          <w:numId w:val="22"/>
        </w:numPr>
        <w:suppressAutoHyphens/>
        <w:spacing w:after="100" w:line="276" w:lineRule="auto"/>
        <w:ind w:hanging="294"/>
        <w:jc w:val="both"/>
        <w:rPr>
          <w:bCs/>
          <w:sz w:val="22"/>
          <w:szCs w:val="22"/>
        </w:rPr>
      </w:pPr>
      <w:r w:rsidRPr="00C036B2">
        <w:rPr>
          <w:bCs/>
          <w:sz w:val="22"/>
          <w:szCs w:val="22"/>
        </w:rPr>
        <w:t>we własnym imieniu</w:t>
      </w:r>
      <w:r w:rsidRPr="00C036B2">
        <w:rPr>
          <w:rStyle w:val="Odwoanieprzypisudolnego"/>
          <w:bCs/>
          <w:sz w:val="22"/>
          <w:szCs w:val="22"/>
        </w:rPr>
        <w:footnoteReference w:id="1"/>
      </w:r>
    </w:p>
    <w:p w14:paraId="0546AF71" w14:textId="3514C60E" w:rsidR="00592A24" w:rsidRPr="00C036B2" w:rsidRDefault="00592A24" w:rsidP="00227C4B">
      <w:pPr>
        <w:numPr>
          <w:ilvl w:val="0"/>
          <w:numId w:val="22"/>
        </w:numPr>
        <w:suppressAutoHyphens/>
        <w:spacing w:line="276" w:lineRule="auto"/>
        <w:ind w:hanging="294"/>
        <w:jc w:val="both"/>
        <w:rPr>
          <w:bCs/>
          <w:sz w:val="22"/>
          <w:szCs w:val="22"/>
        </w:rPr>
      </w:pPr>
      <w:r w:rsidRPr="00C036B2">
        <w:rPr>
          <w:bCs/>
          <w:sz w:val="22"/>
          <w:szCs w:val="22"/>
        </w:rPr>
        <w:t>jako lider konsorcjum składającego się z</w:t>
      </w:r>
      <w:r w:rsidRPr="00C036B2">
        <w:rPr>
          <w:bCs/>
          <w:sz w:val="22"/>
          <w:szCs w:val="22"/>
          <w:vertAlign w:val="superscript"/>
        </w:rPr>
        <w:t>1</w:t>
      </w:r>
      <w:r w:rsidRPr="00C036B2">
        <w:rPr>
          <w:bCs/>
          <w:sz w:val="22"/>
          <w:szCs w:val="22"/>
        </w:rPr>
        <w:t xml:space="preserve"> …………………………............................................................. </w:t>
      </w:r>
    </w:p>
    <w:p w14:paraId="03C53C80" w14:textId="77777777" w:rsidR="00592A24" w:rsidRPr="00C036B2" w:rsidRDefault="00592A24" w:rsidP="00592A24">
      <w:pPr>
        <w:spacing w:after="80" w:line="276" w:lineRule="auto"/>
        <w:ind w:left="4536"/>
        <w:jc w:val="both"/>
        <w:rPr>
          <w:i/>
        </w:rPr>
      </w:pPr>
      <w:r w:rsidRPr="00C036B2">
        <w:rPr>
          <w:i/>
        </w:rPr>
        <w:t>(podać nazwy wykonawców wchodzących w skład konsorcjum)</w:t>
      </w:r>
    </w:p>
    <w:p w14:paraId="40AEA1B0" w14:textId="680E7053" w:rsidR="00592A24" w:rsidRPr="00C036B2" w:rsidRDefault="00592A24" w:rsidP="00227C4B">
      <w:pPr>
        <w:numPr>
          <w:ilvl w:val="0"/>
          <w:numId w:val="22"/>
        </w:numPr>
        <w:suppressAutoHyphens/>
        <w:spacing w:line="276" w:lineRule="auto"/>
        <w:ind w:hanging="294"/>
        <w:jc w:val="both"/>
        <w:rPr>
          <w:bCs/>
          <w:sz w:val="22"/>
          <w:szCs w:val="22"/>
        </w:rPr>
      </w:pPr>
      <w:r w:rsidRPr="00C036B2">
        <w:rPr>
          <w:bCs/>
          <w:sz w:val="22"/>
          <w:szCs w:val="22"/>
        </w:rPr>
        <w:t>jako wspólnik spółki cywilnej, której wspólnikami są</w:t>
      </w:r>
      <w:r w:rsidRPr="00C036B2">
        <w:rPr>
          <w:bCs/>
          <w:sz w:val="22"/>
          <w:szCs w:val="22"/>
          <w:vertAlign w:val="superscript"/>
        </w:rPr>
        <w:t>1</w:t>
      </w:r>
      <w:r w:rsidRPr="00C036B2">
        <w:rPr>
          <w:bCs/>
          <w:sz w:val="22"/>
          <w:szCs w:val="22"/>
        </w:rPr>
        <w:t>: ……………………………....................................</w:t>
      </w:r>
    </w:p>
    <w:p w14:paraId="067DB6B5" w14:textId="77777777" w:rsidR="00592A24" w:rsidRPr="00C036B2" w:rsidRDefault="00592A24" w:rsidP="00592A24">
      <w:pPr>
        <w:spacing w:line="276" w:lineRule="auto"/>
        <w:ind w:left="5387"/>
        <w:jc w:val="center"/>
        <w:rPr>
          <w:i/>
        </w:rPr>
      </w:pPr>
      <w:r w:rsidRPr="00C036B2">
        <w:rPr>
          <w:i/>
        </w:rPr>
        <w:t>(podać wspólników spółki cywilnej)</w:t>
      </w:r>
    </w:p>
    <w:p w14:paraId="1FD6E219" w14:textId="77777777" w:rsidR="00592A24" w:rsidRPr="00C036B2" w:rsidRDefault="00592A24" w:rsidP="00592A24">
      <w:pPr>
        <w:spacing w:line="276" w:lineRule="auto"/>
        <w:ind w:left="5387"/>
        <w:jc w:val="center"/>
        <w:rPr>
          <w:i/>
          <w:sz w:val="10"/>
          <w:szCs w:val="10"/>
        </w:rPr>
      </w:pPr>
    </w:p>
    <w:p w14:paraId="11AC903B" w14:textId="77777777" w:rsidR="00592A24" w:rsidRPr="00C036B2" w:rsidRDefault="00592A24" w:rsidP="00227C4B">
      <w:pPr>
        <w:numPr>
          <w:ilvl w:val="0"/>
          <w:numId w:val="21"/>
        </w:numPr>
        <w:tabs>
          <w:tab w:val="clear" w:pos="360"/>
        </w:tabs>
        <w:suppressAutoHyphens/>
        <w:spacing w:after="100" w:line="276" w:lineRule="auto"/>
        <w:ind w:left="426" w:hanging="426"/>
        <w:rPr>
          <w:sz w:val="22"/>
          <w:szCs w:val="22"/>
        </w:rPr>
      </w:pPr>
      <w:r w:rsidRPr="00C036B2">
        <w:rPr>
          <w:sz w:val="22"/>
          <w:szCs w:val="22"/>
        </w:rPr>
        <w:t>Oferujemy realizację niniejszego zamówienia za:</w:t>
      </w:r>
    </w:p>
    <w:p w14:paraId="2425F549" w14:textId="79DED75E" w:rsidR="00592A24" w:rsidRPr="00C036B2" w:rsidRDefault="00592A24" w:rsidP="00592A24">
      <w:pPr>
        <w:spacing w:line="276" w:lineRule="auto"/>
        <w:ind w:left="426"/>
        <w:rPr>
          <w:sz w:val="22"/>
          <w:szCs w:val="22"/>
        </w:rPr>
      </w:pPr>
      <w:r w:rsidRPr="00C036B2">
        <w:rPr>
          <w:b/>
          <w:sz w:val="22"/>
          <w:szCs w:val="22"/>
        </w:rPr>
        <w:t>Cenę oferty brutto</w:t>
      </w:r>
      <w:r w:rsidRPr="00C036B2">
        <w:rPr>
          <w:sz w:val="22"/>
          <w:szCs w:val="22"/>
        </w:rPr>
        <w:t xml:space="preserve">  ……………………………………………….…….zł  (słownie:………………………………….……………..................................................................................), </w:t>
      </w:r>
    </w:p>
    <w:p w14:paraId="5F3FC0CB" w14:textId="77777777" w:rsidR="00592A24" w:rsidRPr="00C036B2" w:rsidRDefault="00592A24" w:rsidP="00592A24">
      <w:pPr>
        <w:spacing w:line="276" w:lineRule="auto"/>
        <w:ind w:left="426"/>
        <w:rPr>
          <w:sz w:val="10"/>
          <w:szCs w:val="10"/>
        </w:rPr>
      </w:pPr>
    </w:p>
    <w:p w14:paraId="2BD40C55" w14:textId="77777777" w:rsidR="00592A24" w:rsidRPr="00C036B2" w:rsidRDefault="00592A24" w:rsidP="00592A24">
      <w:pPr>
        <w:spacing w:line="276" w:lineRule="auto"/>
        <w:ind w:left="426"/>
        <w:rPr>
          <w:sz w:val="22"/>
          <w:szCs w:val="22"/>
        </w:rPr>
      </w:pPr>
      <w:r w:rsidRPr="00C036B2">
        <w:rPr>
          <w:sz w:val="22"/>
          <w:szCs w:val="22"/>
        </w:rPr>
        <w:t xml:space="preserve">w tym podatek VAT ……………………………… zł, </w:t>
      </w:r>
    </w:p>
    <w:p w14:paraId="00E9D187" w14:textId="77777777" w:rsidR="00592A24" w:rsidRPr="00C036B2" w:rsidRDefault="00592A24" w:rsidP="00592A24">
      <w:pPr>
        <w:spacing w:line="276" w:lineRule="auto"/>
        <w:ind w:left="426"/>
        <w:rPr>
          <w:sz w:val="10"/>
          <w:szCs w:val="10"/>
        </w:rPr>
      </w:pPr>
    </w:p>
    <w:p w14:paraId="2517E7CF" w14:textId="77777777" w:rsidR="00592A24" w:rsidRPr="00C036B2" w:rsidRDefault="00592A24" w:rsidP="00592A24">
      <w:pPr>
        <w:spacing w:line="276" w:lineRule="auto"/>
        <w:ind w:left="426"/>
        <w:rPr>
          <w:sz w:val="22"/>
          <w:szCs w:val="22"/>
        </w:rPr>
      </w:pPr>
      <w:r w:rsidRPr="00C036B2">
        <w:rPr>
          <w:b/>
          <w:sz w:val="22"/>
          <w:szCs w:val="22"/>
        </w:rPr>
        <w:t>Wartość netto</w:t>
      </w:r>
      <w:r w:rsidRPr="00C036B2">
        <w:rPr>
          <w:sz w:val="22"/>
          <w:szCs w:val="22"/>
        </w:rPr>
        <w:t xml:space="preserve"> ………………………………………………………….. zł</w:t>
      </w:r>
    </w:p>
    <w:p w14:paraId="2124B9C8" w14:textId="41600B1C" w:rsidR="00592A24" w:rsidRPr="00C036B2" w:rsidRDefault="00592A24" w:rsidP="00592A24">
      <w:pPr>
        <w:spacing w:line="276" w:lineRule="auto"/>
        <w:ind w:left="426"/>
        <w:rPr>
          <w:sz w:val="22"/>
          <w:szCs w:val="22"/>
        </w:rPr>
      </w:pPr>
      <w:r w:rsidRPr="00C036B2">
        <w:rPr>
          <w:sz w:val="22"/>
          <w:szCs w:val="22"/>
        </w:rPr>
        <w:t>(słownie…………………………………………………………………………………………………</w:t>
      </w:r>
      <w:r w:rsidR="00EF4495" w:rsidRPr="00C036B2">
        <w:rPr>
          <w:sz w:val="22"/>
          <w:szCs w:val="22"/>
        </w:rPr>
        <w:t>……</w:t>
      </w:r>
      <w:r w:rsidRPr="00C036B2">
        <w:rPr>
          <w:sz w:val="22"/>
          <w:szCs w:val="22"/>
        </w:rPr>
        <w:t>).</w:t>
      </w:r>
    </w:p>
    <w:p w14:paraId="18F7FADF" w14:textId="77777777" w:rsidR="00592A24" w:rsidRPr="00C036B2" w:rsidRDefault="00592A24" w:rsidP="00592A24">
      <w:pPr>
        <w:pStyle w:val="Tekstpodstawowy32"/>
        <w:spacing w:after="120" w:line="276" w:lineRule="auto"/>
        <w:ind w:left="426"/>
        <w:rPr>
          <w:sz w:val="10"/>
          <w:szCs w:val="10"/>
        </w:rPr>
      </w:pPr>
    </w:p>
    <w:p w14:paraId="7C600A99" w14:textId="77777777" w:rsidR="00592A24" w:rsidRPr="00C036B2" w:rsidRDefault="00592A24" w:rsidP="00592A24">
      <w:pPr>
        <w:ind w:left="426" w:right="252"/>
        <w:rPr>
          <w:i/>
          <w:sz w:val="18"/>
          <w:szCs w:val="18"/>
          <w:u w:val="single"/>
        </w:rPr>
      </w:pPr>
      <w:r w:rsidRPr="00C036B2">
        <w:rPr>
          <w:i/>
          <w:sz w:val="18"/>
          <w:szCs w:val="18"/>
          <w:u w:val="single"/>
        </w:rPr>
        <w:t xml:space="preserve">UWAGA! </w:t>
      </w:r>
    </w:p>
    <w:p w14:paraId="77CF442A" w14:textId="77777777" w:rsidR="00073AC5" w:rsidRPr="00C036B2" w:rsidRDefault="00073AC5" w:rsidP="00227C4B">
      <w:pPr>
        <w:numPr>
          <w:ilvl w:val="1"/>
          <w:numId w:val="35"/>
        </w:numPr>
        <w:tabs>
          <w:tab w:val="clear" w:pos="1440"/>
        </w:tabs>
        <w:suppressAutoHyphens/>
        <w:ind w:left="709" w:right="252" w:hanging="284"/>
        <w:jc w:val="both"/>
        <w:rPr>
          <w:i/>
          <w:sz w:val="18"/>
          <w:szCs w:val="18"/>
        </w:rPr>
      </w:pPr>
      <w:r w:rsidRPr="00C036B2">
        <w:rPr>
          <w:i/>
          <w:sz w:val="18"/>
          <w:szCs w:val="18"/>
        </w:rPr>
        <w:t xml:space="preserve">Cena oferty (wartość netto) powinna zawierać wszystkie koszty związane z realizacją zamówienia, w tym w szczególności koszt przedmiotu zamówienia (wraz z oprogramowaniem i dokumentacją), koszty zapakowania, transportu do miejsca przeznaczenia oraz ubezpieczenia podczas dostawy do miejsca przeznaczenia oraz koszty gwarancji i serwisu gwarancyjnego, a także koszt udzielenia licencji na oprogramowanie.  </w:t>
      </w:r>
    </w:p>
    <w:p w14:paraId="75E8BEAD" w14:textId="77777777" w:rsidR="00592A24" w:rsidRPr="00C036B2" w:rsidRDefault="00592A24" w:rsidP="00227C4B">
      <w:pPr>
        <w:numPr>
          <w:ilvl w:val="1"/>
          <w:numId w:val="35"/>
        </w:numPr>
        <w:tabs>
          <w:tab w:val="clear" w:pos="1440"/>
        </w:tabs>
        <w:suppressAutoHyphens/>
        <w:ind w:left="709" w:right="252" w:hanging="284"/>
        <w:jc w:val="both"/>
        <w:rPr>
          <w:i/>
          <w:sz w:val="18"/>
          <w:szCs w:val="18"/>
        </w:rPr>
      </w:pPr>
      <w:r w:rsidRPr="00C036B2">
        <w:rPr>
          <w:i/>
          <w:sz w:val="18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14:paraId="7CE7F1EC" w14:textId="77777777" w:rsidR="00592A24" w:rsidRPr="00C036B2" w:rsidRDefault="00592A24" w:rsidP="00592A24">
      <w:pPr>
        <w:pStyle w:val="Tekstpodstawowy32"/>
        <w:spacing w:after="120" w:line="276" w:lineRule="auto"/>
        <w:ind w:left="426"/>
        <w:rPr>
          <w:sz w:val="10"/>
          <w:szCs w:val="10"/>
        </w:rPr>
      </w:pPr>
    </w:p>
    <w:p w14:paraId="10C02978" w14:textId="77777777" w:rsidR="00105CC6" w:rsidRPr="00C036B2" w:rsidRDefault="00592A24" w:rsidP="00227C4B">
      <w:pPr>
        <w:numPr>
          <w:ilvl w:val="0"/>
          <w:numId w:val="21"/>
        </w:numPr>
        <w:tabs>
          <w:tab w:val="clear" w:pos="360"/>
        </w:tabs>
        <w:suppressAutoHyphens/>
        <w:spacing w:after="100" w:line="276" w:lineRule="auto"/>
        <w:ind w:left="426" w:hanging="426"/>
        <w:rPr>
          <w:bCs/>
          <w:i/>
          <w:sz w:val="22"/>
          <w:szCs w:val="22"/>
        </w:rPr>
      </w:pPr>
      <w:r w:rsidRPr="00C036B2">
        <w:rPr>
          <w:sz w:val="22"/>
          <w:szCs w:val="22"/>
        </w:rPr>
        <w:t>Oferujemy dostawę</w:t>
      </w:r>
      <w:r w:rsidR="00105CC6" w:rsidRPr="00C036B2">
        <w:rPr>
          <w:sz w:val="22"/>
          <w:szCs w:val="22"/>
        </w:rPr>
        <w:t>:</w:t>
      </w:r>
    </w:p>
    <w:p w14:paraId="6938ED55" w14:textId="011F3D5D" w:rsidR="00592A24" w:rsidRPr="00C036B2" w:rsidRDefault="00105CC6" w:rsidP="00105CC6">
      <w:pPr>
        <w:pStyle w:val="Akapitzlist"/>
        <w:numPr>
          <w:ilvl w:val="1"/>
          <w:numId w:val="13"/>
        </w:numPr>
        <w:suppressAutoHyphens/>
        <w:spacing w:after="100" w:line="276" w:lineRule="auto"/>
        <w:rPr>
          <w:b/>
          <w:bCs/>
          <w:i/>
          <w:sz w:val="22"/>
          <w:szCs w:val="22"/>
        </w:rPr>
      </w:pPr>
      <w:r w:rsidRPr="00C036B2">
        <w:rPr>
          <w:b/>
          <w:sz w:val="22"/>
          <w:szCs w:val="22"/>
        </w:rPr>
        <w:t>Analizatora gazowego CO</w:t>
      </w:r>
      <w:r w:rsidRPr="00C036B2">
        <w:rPr>
          <w:b/>
          <w:sz w:val="22"/>
          <w:szCs w:val="22"/>
          <w:vertAlign w:val="subscript"/>
        </w:rPr>
        <w:t>2</w:t>
      </w:r>
      <w:r w:rsidRPr="00C036B2">
        <w:rPr>
          <w:b/>
          <w:sz w:val="22"/>
          <w:szCs w:val="22"/>
        </w:rPr>
        <w:t xml:space="preserve"> i H</w:t>
      </w:r>
      <w:r w:rsidRPr="00C036B2">
        <w:rPr>
          <w:b/>
          <w:sz w:val="22"/>
          <w:szCs w:val="22"/>
          <w:vertAlign w:val="subscript"/>
        </w:rPr>
        <w:t>2</w:t>
      </w:r>
      <w:r w:rsidRPr="00C036B2">
        <w:rPr>
          <w:b/>
          <w:sz w:val="22"/>
          <w:szCs w:val="22"/>
        </w:rPr>
        <w:t>O z zamkniętą ścieżką</w:t>
      </w:r>
      <w:r w:rsidR="00592A24" w:rsidRPr="00C036B2">
        <w:rPr>
          <w:b/>
          <w:bCs/>
          <w:i/>
          <w:sz w:val="22"/>
          <w:szCs w:val="22"/>
        </w:rPr>
        <w:t xml:space="preserve"> </w:t>
      </w:r>
      <w:r w:rsidR="00592A24" w:rsidRPr="00C036B2">
        <w:rPr>
          <w:sz w:val="22"/>
          <w:szCs w:val="22"/>
        </w:rPr>
        <w:t xml:space="preserve"> (1 szt.):</w:t>
      </w:r>
    </w:p>
    <w:p w14:paraId="47F5C6CC" w14:textId="04FDA5AE" w:rsidR="00592A24" w:rsidRPr="00C036B2" w:rsidRDefault="00592A24" w:rsidP="00105CC6">
      <w:pPr>
        <w:pStyle w:val="Tekstpodstawowy32"/>
        <w:spacing w:after="60" w:line="276" w:lineRule="auto"/>
        <w:ind w:left="851" w:right="141"/>
        <w:rPr>
          <w:sz w:val="22"/>
          <w:szCs w:val="22"/>
        </w:rPr>
      </w:pPr>
      <w:r w:rsidRPr="00C036B2">
        <w:rPr>
          <w:bCs/>
          <w:sz w:val="22"/>
          <w:szCs w:val="22"/>
        </w:rPr>
        <w:t>…………………………</w:t>
      </w:r>
      <w:r w:rsidR="00105CC6" w:rsidRPr="00C036B2">
        <w:rPr>
          <w:bCs/>
          <w:sz w:val="22"/>
          <w:szCs w:val="22"/>
        </w:rPr>
        <w:t>……………………………………………………………………………….</w:t>
      </w:r>
    </w:p>
    <w:p w14:paraId="3AD84FAF" w14:textId="77777777" w:rsidR="00592A24" w:rsidRPr="00C036B2" w:rsidRDefault="00592A24" w:rsidP="00592A24">
      <w:pPr>
        <w:spacing w:after="120" w:line="276" w:lineRule="auto"/>
        <w:ind w:left="284"/>
        <w:jc w:val="center"/>
        <w:rPr>
          <w:i/>
          <w:sz w:val="18"/>
        </w:rPr>
      </w:pPr>
      <w:r w:rsidRPr="00C036B2">
        <w:rPr>
          <w:i/>
          <w:sz w:val="18"/>
        </w:rPr>
        <w:t>(należy wskazać producenta, typ, model, numer katalogowy oferowanego asortymentu)</w:t>
      </w:r>
    </w:p>
    <w:p w14:paraId="62304272" w14:textId="137571FF" w:rsidR="00105CC6" w:rsidRPr="00C036B2" w:rsidRDefault="00105CC6" w:rsidP="00105CC6">
      <w:pPr>
        <w:pStyle w:val="Akapitzlist"/>
        <w:numPr>
          <w:ilvl w:val="1"/>
          <w:numId w:val="13"/>
        </w:numPr>
        <w:suppressAutoHyphens/>
        <w:spacing w:after="100" w:line="276" w:lineRule="auto"/>
        <w:rPr>
          <w:b/>
          <w:bCs/>
          <w:i/>
          <w:sz w:val="22"/>
          <w:szCs w:val="22"/>
        </w:rPr>
      </w:pPr>
      <w:r w:rsidRPr="00C036B2">
        <w:rPr>
          <w:b/>
          <w:bCs/>
          <w:sz w:val="22"/>
          <w:szCs w:val="22"/>
        </w:rPr>
        <w:t>Aspiratora z podgrzewaniem do analizatora CO</w:t>
      </w:r>
      <w:r w:rsidRPr="00C036B2">
        <w:rPr>
          <w:b/>
          <w:bCs/>
          <w:sz w:val="22"/>
          <w:szCs w:val="22"/>
          <w:vertAlign w:val="subscript"/>
        </w:rPr>
        <w:t>2</w:t>
      </w:r>
      <w:r w:rsidRPr="00C036B2">
        <w:rPr>
          <w:b/>
          <w:bCs/>
          <w:sz w:val="22"/>
          <w:szCs w:val="22"/>
        </w:rPr>
        <w:t xml:space="preserve"> i H</w:t>
      </w:r>
      <w:r w:rsidRPr="00C036B2">
        <w:rPr>
          <w:b/>
          <w:bCs/>
          <w:sz w:val="22"/>
          <w:szCs w:val="22"/>
          <w:vertAlign w:val="subscript"/>
        </w:rPr>
        <w:t>2</w:t>
      </w:r>
      <w:r w:rsidRPr="00C036B2">
        <w:rPr>
          <w:b/>
          <w:bCs/>
          <w:sz w:val="22"/>
          <w:szCs w:val="22"/>
        </w:rPr>
        <w:t>O</w:t>
      </w:r>
      <w:r w:rsidRPr="00C036B2">
        <w:rPr>
          <w:b/>
          <w:bCs/>
          <w:i/>
          <w:sz w:val="22"/>
          <w:szCs w:val="22"/>
        </w:rPr>
        <w:t xml:space="preserve"> </w:t>
      </w:r>
      <w:r w:rsidRPr="00C036B2">
        <w:rPr>
          <w:sz w:val="22"/>
          <w:szCs w:val="22"/>
        </w:rPr>
        <w:t xml:space="preserve"> (1 szt.):</w:t>
      </w:r>
    </w:p>
    <w:p w14:paraId="7071FBD5" w14:textId="6E36438E" w:rsidR="00105CC6" w:rsidRPr="00C036B2" w:rsidRDefault="00105CC6" w:rsidP="00105CC6">
      <w:pPr>
        <w:pStyle w:val="Tekstpodstawowy32"/>
        <w:spacing w:after="60" w:line="276" w:lineRule="auto"/>
        <w:ind w:left="851" w:right="141"/>
        <w:rPr>
          <w:sz w:val="22"/>
          <w:szCs w:val="22"/>
        </w:rPr>
      </w:pPr>
      <w:r w:rsidRPr="00C036B2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FD71436" w14:textId="77777777" w:rsidR="00105CC6" w:rsidRPr="00C036B2" w:rsidRDefault="00105CC6" w:rsidP="00105CC6">
      <w:pPr>
        <w:spacing w:after="120" w:line="276" w:lineRule="auto"/>
        <w:ind w:left="284"/>
        <w:jc w:val="center"/>
        <w:rPr>
          <w:i/>
          <w:sz w:val="18"/>
        </w:rPr>
      </w:pPr>
      <w:r w:rsidRPr="00C036B2">
        <w:rPr>
          <w:i/>
          <w:sz w:val="18"/>
        </w:rPr>
        <w:t>(należy wskazać producenta, typ, model, numer katalogowy oferowanego asortymentu)</w:t>
      </w:r>
    </w:p>
    <w:p w14:paraId="21577EC4" w14:textId="3AC21F16" w:rsidR="00EF4495" w:rsidRPr="00C036B2" w:rsidRDefault="00105CC6" w:rsidP="00105CC6">
      <w:pPr>
        <w:pStyle w:val="Akapitzlist"/>
        <w:numPr>
          <w:ilvl w:val="1"/>
          <w:numId w:val="13"/>
        </w:numPr>
        <w:suppressAutoHyphens/>
        <w:spacing w:after="100" w:line="276" w:lineRule="auto"/>
        <w:rPr>
          <w:i/>
          <w:sz w:val="18"/>
        </w:rPr>
      </w:pPr>
      <w:r w:rsidRPr="00C036B2">
        <w:rPr>
          <w:bCs/>
          <w:sz w:val="22"/>
          <w:szCs w:val="22"/>
        </w:rPr>
        <w:t>Skrzynki do montażu składników systemu</w:t>
      </w:r>
      <w:r w:rsidR="00C036B2" w:rsidRPr="00C036B2">
        <w:rPr>
          <w:bCs/>
          <w:sz w:val="22"/>
          <w:szCs w:val="22"/>
        </w:rPr>
        <w:t>;</w:t>
      </w:r>
    </w:p>
    <w:p w14:paraId="14D69B28" w14:textId="442F61DD" w:rsidR="00105CC6" w:rsidRPr="00C036B2" w:rsidRDefault="00105CC6" w:rsidP="00105CC6">
      <w:pPr>
        <w:pStyle w:val="Akapitzlist"/>
        <w:numPr>
          <w:ilvl w:val="1"/>
          <w:numId w:val="13"/>
        </w:numPr>
        <w:suppressAutoHyphens/>
        <w:spacing w:after="100" w:line="276" w:lineRule="auto"/>
        <w:rPr>
          <w:bCs/>
          <w:sz w:val="22"/>
          <w:szCs w:val="22"/>
        </w:rPr>
      </w:pPr>
      <w:r w:rsidRPr="00C036B2">
        <w:rPr>
          <w:bCs/>
          <w:sz w:val="22"/>
          <w:szCs w:val="22"/>
        </w:rPr>
        <w:t>Zbiorczego zestawu mocującego</w:t>
      </w:r>
      <w:r w:rsidR="00C036B2" w:rsidRPr="00C036B2">
        <w:rPr>
          <w:bCs/>
          <w:sz w:val="22"/>
          <w:szCs w:val="22"/>
        </w:rPr>
        <w:t>;</w:t>
      </w:r>
    </w:p>
    <w:p w14:paraId="3F2CA50B" w14:textId="17EBFA00" w:rsidR="00105CC6" w:rsidRPr="00C036B2" w:rsidRDefault="005B05B9" w:rsidP="00C036B2">
      <w:pPr>
        <w:pStyle w:val="Akapitzlist"/>
        <w:keepNext/>
        <w:numPr>
          <w:ilvl w:val="1"/>
          <w:numId w:val="13"/>
        </w:numPr>
        <w:suppressAutoHyphens/>
        <w:spacing w:after="100" w:line="276" w:lineRule="auto"/>
        <w:ind w:left="788"/>
        <w:rPr>
          <w:b/>
          <w:bCs/>
          <w:sz w:val="22"/>
          <w:szCs w:val="22"/>
        </w:rPr>
      </w:pPr>
      <w:r w:rsidRPr="00C036B2">
        <w:rPr>
          <w:b/>
          <w:bCs/>
          <w:sz w:val="22"/>
          <w:szCs w:val="22"/>
        </w:rPr>
        <w:lastRenderedPageBreak/>
        <w:t>Anemometru sonicznego 3D</w:t>
      </w:r>
      <w:r w:rsidR="00105CC6" w:rsidRPr="00C036B2">
        <w:rPr>
          <w:b/>
          <w:bCs/>
          <w:sz w:val="22"/>
          <w:szCs w:val="22"/>
        </w:rPr>
        <w:t xml:space="preserve"> </w:t>
      </w:r>
      <w:r w:rsidR="00C036B2" w:rsidRPr="00C036B2">
        <w:rPr>
          <w:b/>
          <w:bCs/>
          <w:sz w:val="22"/>
          <w:szCs w:val="22"/>
        </w:rPr>
        <w:t>wraz z kablem szeregowej transmisji danych</w:t>
      </w:r>
      <w:r w:rsidR="00105CC6" w:rsidRPr="00C036B2">
        <w:rPr>
          <w:b/>
          <w:bCs/>
          <w:sz w:val="22"/>
          <w:szCs w:val="22"/>
        </w:rPr>
        <w:t xml:space="preserve"> </w:t>
      </w:r>
      <w:r w:rsidR="00105CC6" w:rsidRPr="00C036B2">
        <w:rPr>
          <w:bCs/>
          <w:sz w:val="22"/>
          <w:szCs w:val="22"/>
        </w:rPr>
        <w:t>(1 szt.):</w:t>
      </w:r>
    </w:p>
    <w:p w14:paraId="5A7F7342" w14:textId="77777777" w:rsidR="005B05B9" w:rsidRPr="00C036B2" w:rsidRDefault="005B05B9" w:rsidP="00C036B2">
      <w:pPr>
        <w:pStyle w:val="Tekstpodstawowy32"/>
        <w:keepNext/>
        <w:spacing w:after="60" w:line="276" w:lineRule="auto"/>
        <w:ind w:left="788" w:right="141"/>
        <w:rPr>
          <w:sz w:val="22"/>
          <w:szCs w:val="22"/>
        </w:rPr>
      </w:pPr>
      <w:r w:rsidRPr="00C036B2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6757E4B" w14:textId="77777777" w:rsidR="005B05B9" w:rsidRPr="00C036B2" w:rsidRDefault="005B05B9" w:rsidP="00C036B2">
      <w:pPr>
        <w:pStyle w:val="Akapitzlist"/>
        <w:spacing w:after="120" w:line="276" w:lineRule="auto"/>
        <w:ind w:left="788"/>
        <w:contextualSpacing w:val="0"/>
        <w:jc w:val="center"/>
        <w:rPr>
          <w:i/>
          <w:sz w:val="18"/>
        </w:rPr>
      </w:pPr>
      <w:r w:rsidRPr="00C036B2">
        <w:rPr>
          <w:i/>
          <w:sz w:val="18"/>
        </w:rPr>
        <w:t>(należy wskazać producenta, typ, model, numer katalogowy oferowanego asortymentu)</w:t>
      </w:r>
    </w:p>
    <w:p w14:paraId="2756216F" w14:textId="5AACD603" w:rsidR="005B05B9" w:rsidRPr="00C036B2" w:rsidRDefault="005B05B9" w:rsidP="00C036B2">
      <w:pPr>
        <w:pStyle w:val="Akapitzlist"/>
        <w:numPr>
          <w:ilvl w:val="1"/>
          <w:numId w:val="13"/>
        </w:numPr>
        <w:suppressAutoHyphens/>
        <w:spacing w:after="100" w:line="276" w:lineRule="auto"/>
        <w:rPr>
          <w:bCs/>
          <w:sz w:val="22"/>
          <w:szCs w:val="22"/>
        </w:rPr>
      </w:pPr>
      <w:r w:rsidRPr="00C036B2">
        <w:rPr>
          <w:bCs/>
          <w:sz w:val="22"/>
          <w:szCs w:val="22"/>
        </w:rPr>
        <w:t>Oprogramowania</w:t>
      </w:r>
      <w:r w:rsidR="00C036B2" w:rsidRPr="00C036B2">
        <w:t xml:space="preserve"> </w:t>
      </w:r>
      <w:r w:rsidR="00C036B2" w:rsidRPr="00C036B2">
        <w:rPr>
          <w:bCs/>
          <w:sz w:val="22"/>
          <w:szCs w:val="22"/>
        </w:rPr>
        <w:t>do obliczania strumieni</w:t>
      </w:r>
    </w:p>
    <w:p w14:paraId="182E1DD8" w14:textId="77777777" w:rsidR="00105CC6" w:rsidRPr="00C036B2" w:rsidRDefault="00105CC6" w:rsidP="00105CC6">
      <w:pPr>
        <w:pStyle w:val="Akapitzlist"/>
        <w:suppressAutoHyphens/>
        <w:spacing w:after="100" w:line="276" w:lineRule="auto"/>
        <w:ind w:left="786"/>
        <w:rPr>
          <w:b/>
          <w:bCs/>
          <w:sz w:val="22"/>
          <w:szCs w:val="22"/>
        </w:rPr>
      </w:pPr>
    </w:p>
    <w:p w14:paraId="1775C2AB" w14:textId="77777777" w:rsidR="00592A24" w:rsidRPr="00C036B2" w:rsidRDefault="00592A24" w:rsidP="00592A24">
      <w:pPr>
        <w:spacing w:line="276" w:lineRule="auto"/>
        <w:ind w:left="426"/>
        <w:rPr>
          <w:i/>
          <w:sz w:val="18"/>
        </w:rPr>
      </w:pPr>
      <w:r w:rsidRPr="00C036B2">
        <w:rPr>
          <w:i/>
          <w:sz w:val="18"/>
        </w:rPr>
        <w:t>UWAGA:</w:t>
      </w:r>
    </w:p>
    <w:p w14:paraId="1BB9E8A6" w14:textId="7F2983FB" w:rsidR="00592A24" w:rsidRPr="00C036B2" w:rsidRDefault="00592A24" w:rsidP="00592A24">
      <w:pPr>
        <w:spacing w:after="200" w:line="276" w:lineRule="auto"/>
        <w:ind w:left="425"/>
        <w:jc w:val="both"/>
        <w:rPr>
          <w:i/>
          <w:sz w:val="18"/>
        </w:rPr>
      </w:pPr>
      <w:r w:rsidRPr="00C036B2">
        <w:rPr>
          <w:i/>
          <w:sz w:val="18"/>
        </w:rPr>
        <w:t xml:space="preserve">Wykonawca zobowiązany jest dołączyć do oferty </w:t>
      </w:r>
      <w:r w:rsidRPr="00C036B2">
        <w:rPr>
          <w:i/>
          <w:sz w:val="18"/>
          <w:u w:val="single"/>
        </w:rPr>
        <w:t>Specyfikacje Techniczne oferowanych urządzeń</w:t>
      </w:r>
      <w:r w:rsidRPr="00C036B2">
        <w:rPr>
          <w:i/>
          <w:sz w:val="18"/>
        </w:rPr>
        <w:t xml:space="preserve"> (katalogi, broszury, karty katalogowe, itp.) potwierdzające, że oferowany przez Wykonawcę sprzęt spełnia wymagania określone w Rozdziale II Ogłoszenia o zamówieniu z dziedziny nauki.</w:t>
      </w:r>
    </w:p>
    <w:p w14:paraId="461EE991" w14:textId="5A716A72" w:rsidR="00592A24" w:rsidRPr="00C036B2" w:rsidRDefault="00592A24" w:rsidP="00227C4B">
      <w:pPr>
        <w:numPr>
          <w:ilvl w:val="0"/>
          <w:numId w:val="21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Oferujemy </w:t>
      </w:r>
      <w:r w:rsidRPr="00C036B2">
        <w:rPr>
          <w:b/>
          <w:sz w:val="22"/>
          <w:szCs w:val="22"/>
        </w:rPr>
        <w:t>okres gwarancji</w:t>
      </w:r>
      <w:r w:rsidRPr="00C036B2">
        <w:rPr>
          <w:sz w:val="22"/>
          <w:szCs w:val="22"/>
        </w:rPr>
        <w:t xml:space="preserve"> na przedmiot zamówienia  </w:t>
      </w:r>
      <w:r w:rsidRPr="00C036B2">
        <w:rPr>
          <w:b/>
          <w:sz w:val="22"/>
          <w:szCs w:val="22"/>
        </w:rPr>
        <w:t>……….miesięcy</w:t>
      </w:r>
      <w:r w:rsidRPr="00C036B2">
        <w:rPr>
          <w:sz w:val="22"/>
          <w:szCs w:val="22"/>
        </w:rPr>
        <w:t xml:space="preserve"> (nie mniej niż </w:t>
      </w:r>
      <w:r w:rsidR="004F5855" w:rsidRPr="00C036B2">
        <w:rPr>
          <w:sz w:val="22"/>
          <w:szCs w:val="22"/>
        </w:rPr>
        <w:t>12</w:t>
      </w:r>
      <w:r w:rsidRPr="00C036B2">
        <w:rPr>
          <w:sz w:val="22"/>
          <w:szCs w:val="22"/>
        </w:rPr>
        <w:t xml:space="preserve"> miesięcy), liczony od dnia podpisania przez Zamawiającego protokołu odbioru przedmiotu zamówienia bez zastrzeżeń. </w:t>
      </w:r>
    </w:p>
    <w:p w14:paraId="2AF34189" w14:textId="5C85F803" w:rsidR="00592A24" w:rsidRPr="00C036B2" w:rsidRDefault="00592A24" w:rsidP="00227C4B">
      <w:pPr>
        <w:numPr>
          <w:ilvl w:val="0"/>
          <w:numId w:val="21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Oferujemy dostawę w terminie: </w:t>
      </w:r>
      <w:r w:rsidR="00DD1F43" w:rsidRPr="00C036B2">
        <w:rPr>
          <w:b/>
          <w:sz w:val="22"/>
          <w:szCs w:val="22"/>
        </w:rPr>
        <w:t>12 tygodni</w:t>
      </w:r>
      <w:r w:rsidRPr="00C036B2">
        <w:rPr>
          <w:sz w:val="22"/>
          <w:szCs w:val="22"/>
        </w:rPr>
        <w:t xml:space="preserve"> od daty podpisania umowy do siedziby Zamawiającego -  ul. Powstańców Warszawy 55, 81-712 Sopot. </w:t>
      </w:r>
    </w:p>
    <w:p w14:paraId="5A94F48C" w14:textId="77777777" w:rsidR="00DD1F43" w:rsidRPr="00C036B2" w:rsidRDefault="00DD1F43" w:rsidP="00227C4B">
      <w:pPr>
        <w:numPr>
          <w:ilvl w:val="0"/>
          <w:numId w:val="21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5125E0C9" w14:textId="77777777" w:rsidR="00592A24" w:rsidRPr="00C036B2" w:rsidRDefault="00592A24" w:rsidP="00227C4B">
      <w:pPr>
        <w:numPr>
          <w:ilvl w:val="0"/>
          <w:numId w:val="21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Potwierdzamy, iż nie uczestniczymy w jakiejkolwiek innej ofercie dotyczącej tego samego postępowania. </w:t>
      </w:r>
    </w:p>
    <w:p w14:paraId="352D6BD1" w14:textId="76F94088" w:rsidR="00592A24" w:rsidRPr="00C036B2" w:rsidRDefault="00592A24" w:rsidP="00227C4B">
      <w:pPr>
        <w:numPr>
          <w:ilvl w:val="0"/>
          <w:numId w:val="21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Oświadczamy, że zapoznaliśmy się z treścią Ogłoszenia o zamówieniu z dziedziny nauki nr IO/ZN/1/202</w:t>
      </w:r>
      <w:r w:rsidR="00DD1F43" w:rsidRPr="00C036B2">
        <w:rPr>
          <w:sz w:val="22"/>
          <w:szCs w:val="22"/>
        </w:rPr>
        <w:t>2</w:t>
      </w:r>
      <w:r w:rsidRPr="00C036B2">
        <w:rPr>
          <w:sz w:val="22"/>
          <w:szCs w:val="22"/>
        </w:rPr>
        <w:t xml:space="preserve"> i nie wnosimy do niego zastrzeżeń.</w:t>
      </w:r>
    </w:p>
    <w:p w14:paraId="2A8E00E0" w14:textId="77777777" w:rsidR="00592A24" w:rsidRPr="00C036B2" w:rsidRDefault="00592A24" w:rsidP="00227C4B">
      <w:pPr>
        <w:numPr>
          <w:ilvl w:val="0"/>
          <w:numId w:val="21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Oświadczamy, że Wykonawca spełnia wszystkie warunki określone w Ogłoszeniu, a oferowany przedmiot zamówienia spełniać będzie wymagania postawione przez Zamawiającego. </w:t>
      </w:r>
    </w:p>
    <w:p w14:paraId="1D3B1B33" w14:textId="78CBB5C2" w:rsidR="00592A24" w:rsidRPr="00C036B2" w:rsidRDefault="00592A24" w:rsidP="00227C4B">
      <w:pPr>
        <w:numPr>
          <w:ilvl w:val="0"/>
          <w:numId w:val="21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Oświadczamy, że uważamy się za związanych niniejszą ofertą przez okres 30 dni, który rozpoczyna się z upływem terminu składania ofert, to jest do dnia </w:t>
      </w:r>
      <w:r w:rsidR="004F5855" w:rsidRPr="00C036B2">
        <w:rPr>
          <w:sz w:val="22"/>
          <w:szCs w:val="22"/>
        </w:rPr>
        <w:t>wskazanego w rozdziale VI</w:t>
      </w:r>
      <w:r w:rsidR="00DD1F43" w:rsidRPr="00C036B2">
        <w:rPr>
          <w:sz w:val="22"/>
          <w:szCs w:val="22"/>
        </w:rPr>
        <w:t>I ust. 11</w:t>
      </w:r>
      <w:r w:rsidRPr="00C036B2">
        <w:rPr>
          <w:sz w:val="22"/>
          <w:szCs w:val="22"/>
        </w:rPr>
        <w:t xml:space="preserve"> Ogłoszenia o zamówieniu z dziedziny nauki.</w:t>
      </w:r>
    </w:p>
    <w:p w14:paraId="7F8F36A9" w14:textId="07B85B4E" w:rsidR="00592A24" w:rsidRPr="00C036B2" w:rsidRDefault="00592A24" w:rsidP="00227C4B">
      <w:pPr>
        <w:numPr>
          <w:ilvl w:val="0"/>
          <w:numId w:val="21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Akceptujemy warunki umowy, zgodnie ze wzorem stanowiącym Załącznik nr </w:t>
      </w:r>
      <w:r w:rsidR="004F5855" w:rsidRPr="00C036B2">
        <w:rPr>
          <w:sz w:val="22"/>
          <w:szCs w:val="22"/>
        </w:rPr>
        <w:t>3</w:t>
      </w:r>
      <w:r w:rsidRPr="00C036B2">
        <w:rPr>
          <w:sz w:val="22"/>
          <w:szCs w:val="22"/>
        </w:rPr>
        <w:t xml:space="preserve"> do Ogłoszenia. W przypadku wyboru naszej oferty zobowiązujemy się do zawarcia umowy zgodnie z tymi postanowieniami, w wyznaczonym przez Zamawiającego terminie i miejscu.</w:t>
      </w:r>
    </w:p>
    <w:p w14:paraId="3430E802" w14:textId="2140EBE4" w:rsidR="00592A24" w:rsidRPr="00C036B2" w:rsidRDefault="00592A24" w:rsidP="00227C4B">
      <w:pPr>
        <w:numPr>
          <w:ilvl w:val="0"/>
          <w:numId w:val="21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C036B2">
        <w:rPr>
          <w:b/>
          <w:sz w:val="22"/>
          <w:szCs w:val="22"/>
        </w:rPr>
        <w:t>Nie zamierzamy / Zamierzamy</w:t>
      </w:r>
      <w:r w:rsidRPr="00C036B2">
        <w:rPr>
          <w:vertAlign w:val="superscript"/>
        </w:rPr>
        <w:footnoteReference w:id="2"/>
      </w:r>
      <w:r w:rsidRPr="00C036B2">
        <w:rPr>
          <w:sz w:val="22"/>
          <w:szCs w:val="22"/>
          <w:vertAlign w:val="superscript"/>
        </w:rPr>
        <w:t xml:space="preserve"> </w:t>
      </w:r>
      <w:r w:rsidRPr="00C036B2">
        <w:rPr>
          <w:sz w:val="22"/>
          <w:szCs w:val="22"/>
        </w:rPr>
        <w:t>podwykonawcy/com następującą część/części zamówienia</w:t>
      </w:r>
      <w:r w:rsidRPr="00C036B2">
        <w:footnoteReference w:id="3"/>
      </w:r>
      <w:r w:rsidRPr="00C036B2">
        <w:rPr>
          <w:sz w:val="22"/>
          <w:szCs w:val="22"/>
        </w:rPr>
        <w:t>:…………… ..........................................................................................................................................................................</w:t>
      </w:r>
      <w:r w:rsidR="004F5855" w:rsidRPr="00C036B2">
        <w:rPr>
          <w:sz w:val="22"/>
          <w:szCs w:val="22"/>
        </w:rPr>
        <w:t>..</w:t>
      </w:r>
    </w:p>
    <w:p w14:paraId="53415CE2" w14:textId="5375B25D" w:rsidR="00592A24" w:rsidRPr="00C036B2" w:rsidRDefault="00592A24" w:rsidP="00592A24">
      <w:pPr>
        <w:widowControl w:val="0"/>
        <w:spacing w:after="120"/>
        <w:ind w:left="426"/>
        <w:jc w:val="both"/>
        <w:rPr>
          <w:sz w:val="22"/>
          <w:szCs w:val="22"/>
        </w:rPr>
      </w:pPr>
      <w:r w:rsidRPr="00C036B2">
        <w:rPr>
          <w:b/>
          <w:sz w:val="22"/>
          <w:szCs w:val="22"/>
        </w:rPr>
        <w:t>Nazwa podwykonawcy/ów</w:t>
      </w:r>
      <w:r w:rsidRPr="00C036B2">
        <w:rPr>
          <w:rStyle w:val="Odwoanieprzypisudolnego"/>
          <w:sz w:val="22"/>
          <w:szCs w:val="22"/>
        </w:rPr>
        <w:footnoteReference w:id="4"/>
      </w:r>
      <w:r w:rsidRPr="00C036B2">
        <w:rPr>
          <w:b/>
          <w:sz w:val="22"/>
          <w:szCs w:val="22"/>
        </w:rPr>
        <w:t xml:space="preserve"> </w:t>
      </w:r>
      <w:r w:rsidRPr="00C036B2">
        <w:rPr>
          <w:sz w:val="22"/>
          <w:szCs w:val="22"/>
        </w:rPr>
        <w:t>…………………………………….…………………………………</w:t>
      </w:r>
      <w:r w:rsidR="004F5855" w:rsidRPr="00C036B2">
        <w:rPr>
          <w:sz w:val="22"/>
          <w:szCs w:val="22"/>
        </w:rPr>
        <w:t>………...</w:t>
      </w:r>
      <w:r w:rsidRPr="00C036B2">
        <w:rPr>
          <w:sz w:val="22"/>
          <w:szCs w:val="22"/>
        </w:rPr>
        <w:t>.</w:t>
      </w:r>
    </w:p>
    <w:p w14:paraId="0D9520DF" w14:textId="77777777" w:rsidR="00592A24" w:rsidRPr="00C036B2" w:rsidRDefault="00592A24" w:rsidP="00227C4B">
      <w:pPr>
        <w:numPr>
          <w:ilvl w:val="0"/>
          <w:numId w:val="21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Oświadczamy, że Wykonawca</w:t>
      </w:r>
      <w:r w:rsidRPr="00C036B2">
        <w:rPr>
          <w:b/>
          <w:sz w:val="22"/>
          <w:szCs w:val="22"/>
        </w:rPr>
        <w:t xml:space="preserve"> jest</w:t>
      </w:r>
      <w:r w:rsidRPr="00C036B2">
        <w:rPr>
          <w:sz w:val="22"/>
          <w:szCs w:val="22"/>
        </w:rPr>
        <w:t>:</w:t>
      </w:r>
      <w:r w:rsidRPr="00C036B2">
        <w:rPr>
          <w:sz w:val="22"/>
          <w:szCs w:val="22"/>
          <w:vertAlign w:val="superscript"/>
        </w:rPr>
        <w:footnoteReference w:id="5"/>
      </w:r>
    </w:p>
    <w:p w14:paraId="2D1ACB87" w14:textId="77777777" w:rsidR="00592A24" w:rsidRPr="00C036B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- mikroprzedsiębiorstwem, </w:t>
      </w:r>
    </w:p>
    <w:p w14:paraId="77FEBC94" w14:textId="77777777" w:rsidR="00592A24" w:rsidRPr="00C036B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- małym przedsiębiorstwem, </w:t>
      </w:r>
    </w:p>
    <w:p w14:paraId="02955EFF" w14:textId="77777777" w:rsidR="00592A24" w:rsidRPr="00C036B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- średnim przedsiębiorstwem,</w:t>
      </w:r>
    </w:p>
    <w:p w14:paraId="376A1F66" w14:textId="77777777" w:rsidR="00592A24" w:rsidRPr="00C036B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- jednoosobową działalnością gospodarczą, </w:t>
      </w:r>
    </w:p>
    <w:p w14:paraId="7D435FD3" w14:textId="77777777" w:rsidR="00592A24" w:rsidRPr="00C036B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- osobą fizyczną nieprowadzącą działalności gospodarczej,</w:t>
      </w:r>
    </w:p>
    <w:p w14:paraId="1CC01558" w14:textId="77777777" w:rsidR="00592A24" w:rsidRPr="00C036B2" w:rsidRDefault="00592A24" w:rsidP="00592A24">
      <w:pPr>
        <w:spacing w:after="120"/>
        <w:ind w:left="426"/>
        <w:rPr>
          <w:sz w:val="22"/>
          <w:szCs w:val="22"/>
        </w:rPr>
      </w:pPr>
      <w:r w:rsidRPr="00C036B2">
        <w:rPr>
          <w:sz w:val="22"/>
          <w:szCs w:val="22"/>
        </w:rPr>
        <w:t xml:space="preserve">- innym rodzajem: ………………………………………………… </w:t>
      </w:r>
    </w:p>
    <w:p w14:paraId="5B23BD15" w14:textId="74A738FF" w:rsidR="00592A24" w:rsidRPr="00C036B2" w:rsidRDefault="00592A24" w:rsidP="00227C4B">
      <w:pPr>
        <w:numPr>
          <w:ilvl w:val="0"/>
          <w:numId w:val="21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 przypadku wyboru naszej oferty do realizacji w/w zamówienia, umowa ze strony Wykonawcy będzie podpisana przez: ……………………………………………….…………………………………</w:t>
      </w:r>
      <w:r w:rsidR="004F5855" w:rsidRPr="00C036B2">
        <w:rPr>
          <w:sz w:val="22"/>
          <w:szCs w:val="22"/>
        </w:rPr>
        <w:t>……………</w:t>
      </w:r>
      <w:r w:rsidRPr="00C036B2">
        <w:rPr>
          <w:sz w:val="22"/>
          <w:szCs w:val="22"/>
        </w:rPr>
        <w:t xml:space="preserve"> </w:t>
      </w:r>
    </w:p>
    <w:p w14:paraId="0519AB05" w14:textId="77777777" w:rsidR="00592A24" w:rsidRPr="00C036B2" w:rsidRDefault="00592A24" w:rsidP="00592A24">
      <w:pPr>
        <w:spacing w:after="200" w:line="276" w:lineRule="auto"/>
        <w:jc w:val="center"/>
        <w:rPr>
          <w:i/>
          <w:szCs w:val="18"/>
        </w:rPr>
      </w:pPr>
      <w:r w:rsidRPr="00C036B2">
        <w:rPr>
          <w:i/>
          <w:szCs w:val="18"/>
        </w:rPr>
        <w:t>( podać imiona i nazwiska oraz stanowisko/uprawnienie do reprezentacji)</w:t>
      </w:r>
    </w:p>
    <w:p w14:paraId="44C290DE" w14:textId="77777777" w:rsidR="00592A24" w:rsidRPr="00C036B2" w:rsidRDefault="00592A24" w:rsidP="00227C4B">
      <w:pPr>
        <w:numPr>
          <w:ilvl w:val="0"/>
          <w:numId w:val="21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Dane Kontaktowe Wykonawcy: </w:t>
      </w:r>
    </w:p>
    <w:p w14:paraId="773C7B5F" w14:textId="31BF4918" w:rsidR="00592A24" w:rsidRPr="00C036B2" w:rsidRDefault="00592A24" w:rsidP="00592A24">
      <w:pPr>
        <w:pStyle w:val="Akapitzlist"/>
        <w:spacing w:after="120"/>
        <w:ind w:left="425"/>
        <w:contextualSpacing w:val="0"/>
        <w:jc w:val="both"/>
        <w:rPr>
          <w:sz w:val="22"/>
          <w:szCs w:val="22"/>
          <w:lang w:val="de-DE"/>
        </w:rPr>
      </w:pPr>
      <w:r w:rsidRPr="00C036B2">
        <w:rPr>
          <w:sz w:val="22"/>
          <w:szCs w:val="22"/>
          <w:lang w:val="de-DE"/>
        </w:rPr>
        <w:lastRenderedPageBreak/>
        <w:t>Internet : ht</w:t>
      </w:r>
      <w:r w:rsidR="00F122A8" w:rsidRPr="00C036B2">
        <w:rPr>
          <w:sz w:val="22"/>
          <w:szCs w:val="22"/>
          <w:lang w:val="de-DE"/>
        </w:rPr>
        <w:t>tp:// .......................</w:t>
      </w:r>
      <w:r w:rsidR="004F5855" w:rsidRPr="00C036B2">
        <w:rPr>
          <w:sz w:val="22"/>
          <w:szCs w:val="22"/>
          <w:lang w:val="de-DE"/>
        </w:rPr>
        <w:t>.</w:t>
      </w:r>
      <w:r w:rsidRPr="00C036B2">
        <w:rPr>
          <w:sz w:val="22"/>
          <w:szCs w:val="22"/>
          <w:lang w:val="de-DE"/>
        </w:rPr>
        <w:t>, E-mail ......</w:t>
      </w:r>
      <w:r w:rsidR="00F122A8" w:rsidRPr="00C036B2">
        <w:rPr>
          <w:sz w:val="22"/>
          <w:szCs w:val="22"/>
          <w:lang w:val="de-DE"/>
        </w:rPr>
        <w:t>.............@..........</w:t>
      </w:r>
      <w:r w:rsidR="004F5855" w:rsidRPr="00C036B2">
        <w:rPr>
          <w:sz w:val="22"/>
          <w:szCs w:val="22"/>
          <w:lang w:val="de-DE"/>
        </w:rPr>
        <w:t>......</w:t>
      </w:r>
      <w:r w:rsidRPr="00C036B2">
        <w:rPr>
          <w:sz w:val="22"/>
          <w:szCs w:val="22"/>
          <w:lang w:val="de-DE"/>
        </w:rPr>
        <w:t>,  Tel:........................, Fax: ..........................</w:t>
      </w:r>
    </w:p>
    <w:p w14:paraId="6655ECD6" w14:textId="204AF88E" w:rsidR="00592A24" w:rsidRPr="00C036B2" w:rsidRDefault="00592A24" w:rsidP="00592A24">
      <w:pPr>
        <w:pStyle w:val="Akapitzlist"/>
        <w:spacing w:after="120"/>
        <w:ind w:left="425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Imię i nazwisko osoby upoważnionej do kontaktów: .............................................................</w:t>
      </w:r>
      <w:r w:rsidR="00F122A8" w:rsidRPr="00C036B2">
        <w:rPr>
          <w:sz w:val="22"/>
          <w:szCs w:val="22"/>
        </w:rPr>
        <w:t>.........................</w:t>
      </w:r>
      <w:r w:rsidR="004F5855" w:rsidRPr="00C036B2">
        <w:rPr>
          <w:sz w:val="22"/>
          <w:szCs w:val="22"/>
        </w:rPr>
        <w:t>..</w:t>
      </w:r>
    </w:p>
    <w:p w14:paraId="096BBB5E" w14:textId="3C746957" w:rsidR="00592A24" w:rsidRPr="00C036B2" w:rsidRDefault="00592A24" w:rsidP="00592A24">
      <w:pPr>
        <w:spacing w:after="240"/>
        <w:ind w:left="425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Adres do korespondencji</w:t>
      </w:r>
      <w:r w:rsidRPr="00C036B2">
        <w:rPr>
          <w:rStyle w:val="Odwoanieprzypisudolnego"/>
          <w:sz w:val="22"/>
          <w:szCs w:val="22"/>
        </w:rPr>
        <w:footnoteReference w:id="6"/>
      </w:r>
      <w:r w:rsidRPr="00C036B2">
        <w:rPr>
          <w:sz w:val="22"/>
          <w:szCs w:val="22"/>
        </w:rPr>
        <w:t>: ………</w:t>
      </w:r>
      <w:r w:rsidR="004F5855" w:rsidRPr="00C036B2">
        <w:rPr>
          <w:sz w:val="22"/>
          <w:szCs w:val="22"/>
        </w:rPr>
        <w:t>……………………………………………………………………………</w:t>
      </w:r>
    </w:p>
    <w:p w14:paraId="2481352E" w14:textId="58DF0AE4" w:rsidR="004F5855" w:rsidRPr="00C036B2" w:rsidRDefault="00592A24" w:rsidP="00227C4B">
      <w:pPr>
        <w:numPr>
          <w:ilvl w:val="0"/>
          <w:numId w:val="21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b/>
          <w:sz w:val="22"/>
          <w:szCs w:val="22"/>
        </w:rPr>
      </w:pPr>
      <w:r w:rsidRPr="00C036B2">
        <w:rPr>
          <w:b/>
          <w:sz w:val="22"/>
          <w:szCs w:val="22"/>
        </w:rPr>
        <w:t>Oświadczamy, że zostały wypełnione obowiązki informacyjne przewidziane w art. 13 lub art. 14 RODO</w:t>
      </w:r>
      <w:r w:rsidRPr="00C036B2">
        <w:rPr>
          <w:b/>
          <w:sz w:val="22"/>
          <w:szCs w:val="22"/>
          <w:vertAlign w:val="superscript"/>
        </w:rPr>
        <w:footnoteReference w:id="7"/>
      </w:r>
      <w:r w:rsidRPr="00C036B2">
        <w:rPr>
          <w:b/>
          <w:sz w:val="22"/>
          <w:szCs w:val="22"/>
          <w:vertAlign w:val="superscript"/>
        </w:rPr>
        <w:t xml:space="preserve"> </w:t>
      </w:r>
      <w:r w:rsidRPr="00C036B2">
        <w:rPr>
          <w:b/>
          <w:sz w:val="22"/>
          <w:szCs w:val="22"/>
        </w:rPr>
        <w:t>wobec osób fizycznych, od których dane osobowe bezpośrednio lub pośrednio zostały pozyskane w celu ubiegania się o udzielenie zamówienia publicznego w niniejszym postępowaniu, w szczególności poinformowano te osoby, że ich dane zostaną udostępnione Zamawiającemu (Instytutowi Oceanologii PAN) i zapoznano ich z klauzulą infor</w:t>
      </w:r>
      <w:r w:rsidR="004F5855" w:rsidRPr="00C036B2">
        <w:rPr>
          <w:b/>
          <w:sz w:val="22"/>
          <w:szCs w:val="22"/>
        </w:rPr>
        <w:t>macyjną zawartą w rozdziale VIII</w:t>
      </w:r>
      <w:r w:rsidRPr="00C036B2">
        <w:rPr>
          <w:b/>
          <w:sz w:val="22"/>
          <w:szCs w:val="22"/>
        </w:rPr>
        <w:t xml:space="preserve"> Ogłoszenia o zamówieniu z dziedziny nauki</w:t>
      </w:r>
      <w:r w:rsidRPr="00C036B2">
        <w:rPr>
          <w:b/>
          <w:sz w:val="22"/>
          <w:szCs w:val="22"/>
          <w:vertAlign w:val="superscript"/>
        </w:rPr>
        <w:footnoteReference w:id="8"/>
      </w:r>
      <w:r w:rsidRPr="00C036B2">
        <w:rPr>
          <w:b/>
          <w:sz w:val="22"/>
          <w:szCs w:val="22"/>
        </w:rPr>
        <w:t>.</w:t>
      </w:r>
      <w:r w:rsidRPr="00C036B2">
        <w:rPr>
          <w:b/>
          <w:sz w:val="22"/>
          <w:szCs w:val="22"/>
        </w:rPr>
        <w:tab/>
      </w:r>
    </w:p>
    <w:p w14:paraId="73418D80" w14:textId="77777777" w:rsidR="004F5855" w:rsidRPr="00C036B2" w:rsidRDefault="004F5855" w:rsidP="004F5855">
      <w:pPr>
        <w:pStyle w:val="Tekstpodstawowy3"/>
        <w:tabs>
          <w:tab w:val="left" w:pos="426"/>
        </w:tabs>
        <w:autoSpaceDE w:val="0"/>
        <w:spacing w:line="276" w:lineRule="auto"/>
        <w:ind w:left="426" w:right="-3"/>
        <w:jc w:val="both"/>
        <w:rPr>
          <w:b/>
          <w:sz w:val="22"/>
          <w:szCs w:val="22"/>
        </w:rPr>
      </w:pPr>
    </w:p>
    <w:p w14:paraId="04FFAEAA" w14:textId="0BE1DF56" w:rsidR="00592A24" w:rsidRPr="00C036B2" w:rsidRDefault="00592A24" w:rsidP="004F5855">
      <w:pPr>
        <w:pStyle w:val="Tekstpodstawowy3"/>
        <w:tabs>
          <w:tab w:val="left" w:pos="426"/>
        </w:tabs>
        <w:autoSpaceDE w:val="0"/>
        <w:spacing w:line="276" w:lineRule="auto"/>
        <w:ind w:left="426" w:right="-3"/>
        <w:jc w:val="both"/>
        <w:rPr>
          <w:sz w:val="18"/>
          <w:szCs w:val="18"/>
        </w:rPr>
      </w:pP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  <w:t xml:space="preserve">               </w:t>
      </w:r>
      <w:r w:rsidRPr="00C036B2">
        <w:rPr>
          <w:sz w:val="18"/>
          <w:szCs w:val="18"/>
        </w:rPr>
        <w:t xml:space="preserve">     </w:t>
      </w:r>
    </w:p>
    <w:p w14:paraId="5FDC54FF" w14:textId="77777777" w:rsidR="00592A24" w:rsidRPr="00C036B2" w:rsidRDefault="00592A24" w:rsidP="00592A24">
      <w:pPr>
        <w:ind w:left="3545" w:firstLine="709"/>
        <w:rPr>
          <w:i/>
        </w:rPr>
      </w:pPr>
      <w:r w:rsidRPr="00C036B2">
        <w:rPr>
          <w:i/>
        </w:rPr>
        <w:t>........................................................................................</w:t>
      </w:r>
    </w:p>
    <w:p w14:paraId="22B59F0B" w14:textId="77777777" w:rsidR="00592A24" w:rsidRPr="00C036B2" w:rsidRDefault="00592A24" w:rsidP="00592A24">
      <w:pPr>
        <w:ind w:left="3545" w:firstLine="709"/>
        <w:jc w:val="both"/>
        <w:rPr>
          <w:i/>
          <w:sz w:val="2"/>
          <w:szCs w:val="2"/>
        </w:rPr>
      </w:pPr>
      <w:r w:rsidRPr="00C036B2">
        <w:rPr>
          <w:i/>
        </w:rPr>
        <w:t xml:space="preserve">   podpis Wykonawcy lub osoby upoważnionej</w:t>
      </w:r>
      <w:r w:rsidRPr="00C036B2">
        <w:rPr>
          <w:i/>
          <w:vertAlign w:val="superscript"/>
        </w:rPr>
        <w:footnoteReference w:id="9"/>
      </w:r>
    </w:p>
    <w:p w14:paraId="2CA32BC2" w14:textId="77777777" w:rsidR="00592A24" w:rsidRPr="00C036B2" w:rsidRDefault="00592A24" w:rsidP="00592A24">
      <w:pPr>
        <w:jc w:val="right"/>
        <w:rPr>
          <w:b/>
          <w:bCs/>
          <w:sz w:val="22"/>
          <w:szCs w:val="22"/>
        </w:rPr>
      </w:pPr>
      <w:r w:rsidRPr="00C036B2">
        <w:rPr>
          <w:b/>
          <w:bCs/>
          <w:sz w:val="22"/>
          <w:szCs w:val="22"/>
        </w:rPr>
        <w:br w:type="page"/>
      </w:r>
      <w:r w:rsidRPr="00C036B2">
        <w:rPr>
          <w:b/>
          <w:bCs/>
          <w:sz w:val="22"/>
          <w:szCs w:val="22"/>
        </w:rPr>
        <w:lastRenderedPageBreak/>
        <w:t>Załącznik nr 2</w:t>
      </w:r>
    </w:p>
    <w:p w14:paraId="0AD28540" w14:textId="77777777" w:rsidR="00592A24" w:rsidRPr="00C036B2" w:rsidRDefault="00592A24" w:rsidP="00592A24">
      <w:pPr>
        <w:spacing w:line="360" w:lineRule="auto"/>
        <w:ind w:left="1026"/>
        <w:jc w:val="both"/>
        <w:rPr>
          <w:b/>
          <w:sz w:val="22"/>
          <w:szCs w:val="22"/>
        </w:rPr>
      </w:pPr>
      <w:r w:rsidRPr="00C036B2">
        <w:rPr>
          <w:b/>
          <w:sz w:val="22"/>
          <w:szCs w:val="22"/>
        </w:rPr>
        <w:t>WYKONAWCA</w:t>
      </w:r>
    </w:p>
    <w:p w14:paraId="494E9E93" w14:textId="77777777" w:rsidR="00592A24" w:rsidRPr="00C036B2" w:rsidRDefault="00592A24" w:rsidP="00592A24">
      <w:pPr>
        <w:rPr>
          <w:sz w:val="22"/>
          <w:szCs w:val="22"/>
        </w:rPr>
      </w:pPr>
      <w:r w:rsidRPr="00C036B2">
        <w:rPr>
          <w:sz w:val="22"/>
          <w:szCs w:val="22"/>
        </w:rPr>
        <w:t>……………………………..….…………………</w:t>
      </w: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  <w:t xml:space="preserve"> ..........................................................</w:t>
      </w:r>
    </w:p>
    <w:p w14:paraId="68263B53" w14:textId="77777777" w:rsidR="00592A24" w:rsidRPr="00C036B2" w:rsidRDefault="00592A24" w:rsidP="00592A24">
      <w:pPr>
        <w:spacing w:line="360" w:lineRule="auto"/>
        <w:jc w:val="both"/>
        <w:rPr>
          <w:sz w:val="22"/>
          <w:szCs w:val="22"/>
        </w:rPr>
      </w:pP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  <w:t xml:space="preserve">  </w:t>
      </w: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  <w:t>miejscowość i data</w:t>
      </w:r>
    </w:p>
    <w:p w14:paraId="1DBEDBC3" w14:textId="77777777" w:rsidR="00592A24" w:rsidRPr="00C036B2" w:rsidRDefault="00592A24" w:rsidP="00592A24">
      <w:pPr>
        <w:spacing w:line="360" w:lineRule="auto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…………………………..….…………………… </w:t>
      </w: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</w:r>
    </w:p>
    <w:p w14:paraId="3E017DF0" w14:textId="77777777" w:rsidR="00592A24" w:rsidRPr="00C036B2" w:rsidRDefault="00592A24" w:rsidP="00592A24">
      <w:pPr>
        <w:spacing w:line="360" w:lineRule="auto"/>
        <w:jc w:val="both"/>
        <w:rPr>
          <w:i/>
          <w:sz w:val="18"/>
          <w:szCs w:val="22"/>
        </w:rPr>
      </w:pPr>
      <w:r w:rsidRPr="00C036B2">
        <w:rPr>
          <w:i/>
          <w:sz w:val="18"/>
          <w:szCs w:val="22"/>
        </w:rPr>
        <w:t xml:space="preserve">(pełna nazwa/firma, adres, NIP, REGON, numer wpisu w </w:t>
      </w:r>
    </w:p>
    <w:p w14:paraId="5A493F92" w14:textId="77777777" w:rsidR="00592A24" w:rsidRPr="00C036B2" w:rsidRDefault="00592A24" w:rsidP="00592A24">
      <w:pPr>
        <w:spacing w:line="360" w:lineRule="auto"/>
        <w:jc w:val="both"/>
        <w:rPr>
          <w:i/>
          <w:sz w:val="18"/>
          <w:szCs w:val="22"/>
        </w:rPr>
      </w:pPr>
      <w:r w:rsidRPr="00C036B2">
        <w:rPr>
          <w:i/>
          <w:sz w:val="18"/>
          <w:szCs w:val="22"/>
        </w:rPr>
        <w:t xml:space="preserve">odpowiednim rejestrze np. KRS) </w:t>
      </w:r>
    </w:p>
    <w:p w14:paraId="4718A6A5" w14:textId="77777777" w:rsidR="00592A24" w:rsidRPr="00C036B2" w:rsidRDefault="00592A24" w:rsidP="00592A24">
      <w:pPr>
        <w:spacing w:line="360" w:lineRule="auto"/>
        <w:jc w:val="both"/>
        <w:rPr>
          <w:sz w:val="10"/>
          <w:szCs w:val="10"/>
        </w:rPr>
      </w:pPr>
    </w:p>
    <w:p w14:paraId="17BDE348" w14:textId="77777777" w:rsidR="00592A24" w:rsidRPr="00C036B2" w:rsidRDefault="00592A24" w:rsidP="00592A24">
      <w:pPr>
        <w:spacing w:line="360" w:lineRule="auto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reprezentowany przez: ……………………………</w:t>
      </w:r>
    </w:p>
    <w:p w14:paraId="6AC504BD" w14:textId="77777777" w:rsidR="00592A24" w:rsidRPr="00C036B2" w:rsidRDefault="00592A24" w:rsidP="00592A24">
      <w:pPr>
        <w:spacing w:line="360" w:lineRule="auto"/>
        <w:rPr>
          <w:b/>
          <w:sz w:val="22"/>
        </w:rPr>
      </w:pPr>
      <w:r w:rsidRPr="00C036B2">
        <w:rPr>
          <w:i/>
          <w:sz w:val="18"/>
          <w:szCs w:val="22"/>
        </w:rPr>
        <w:t>(imię, nazwisko, stanowisko / uprawnienie do  reprezentacji)</w:t>
      </w:r>
    </w:p>
    <w:p w14:paraId="2353C0B8" w14:textId="77777777" w:rsidR="00592A24" w:rsidRPr="00C036B2" w:rsidRDefault="00592A24" w:rsidP="00592A24">
      <w:pPr>
        <w:rPr>
          <w:b/>
        </w:rPr>
      </w:pPr>
    </w:p>
    <w:p w14:paraId="5F1528A3" w14:textId="77777777" w:rsidR="00592A24" w:rsidRPr="00C036B2" w:rsidRDefault="00592A24" w:rsidP="00592A24">
      <w:pPr>
        <w:ind w:left="1416"/>
        <w:jc w:val="right"/>
      </w:pPr>
    </w:p>
    <w:p w14:paraId="49C4CE3B" w14:textId="77777777" w:rsidR="00592A24" w:rsidRPr="00C036B2" w:rsidRDefault="00592A24" w:rsidP="00592A24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14:paraId="1E287F2F" w14:textId="77777777" w:rsidR="00592A24" w:rsidRPr="00C036B2" w:rsidRDefault="00592A24" w:rsidP="00592A24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 w:rsidRPr="00C036B2">
        <w:rPr>
          <w:b/>
          <w:sz w:val="22"/>
          <w:szCs w:val="22"/>
        </w:rPr>
        <w:t>OŚWIADCZENIE  O  SPEŁNIANIU  WARUNKÓW  UDZIAŁU  W  POSTĘPOWANIU</w:t>
      </w:r>
    </w:p>
    <w:p w14:paraId="12A3E812" w14:textId="77777777" w:rsidR="00592A24" w:rsidRPr="00C036B2" w:rsidRDefault="00592A24" w:rsidP="00592A24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14:paraId="350AC4A5" w14:textId="27BF0DC9" w:rsidR="00592A24" w:rsidRPr="00C036B2" w:rsidRDefault="00592A24" w:rsidP="00592A24">
      <w:pPr>
        <w:pStyle w:val="Tekstpodstawowy31"/>
        <w:rPr>
          <w:sz w:val="22"/>
          <w:szCs w:val="22"/>
        </w:rPr>
      </w:pPr>
      <w:r w:rsidRPr="00C036B2">
        <w:rPr>
          <w:rFonts w:eastAsia="TimesNewRomanPSMT"/>
          <w:sz w:val="22"/>
          <w:szCs w:val="22"/>
        </w:rPr>
        <w:t xml:space="preserve">Przystępując do udziału w postępowaniu na </w:t>
      </w:r>
      <w:r w:rsidRPr="00C036B2">
        <w:rPr>
          <w:b/>
          <w:sz w:val="22"/>
          <w:szCs w:val="22"/>
        </w:rPr>
        <w:t xml:space="preserve">dostawę </w:t>
      </w:r>
      <w:r w:rsidR="00C036B2" w:rsidRPr="00C036B2">
        <w:rPr>
          <w:b/>
          <w:bCs/>
          <w:sz w:val="22"/>
          <w:szCs w:val="22"/>
        </w:rPr>
        <w:t>szybkozmiennego analizatora gazowego CO</w:t>
      </w:r>
      <w:r w:rsidR="00C036B2" w:rsidRPr="00D1169D">
        <w:rPr>
          <w:b/>
          <w:bCs/>
          <w:sz w:val="22"/>
          <w:szCs w:val="22"/>
          <w:vertAlign w:val="subscript"/>
        </w:rPr>
        <w:t>2</w:t>
      </w:r>
      <w:r w:rsidR="00C036B2" w:rsidRPr="00C036B2">
        <w:rPr>
          <w:b/>
          <w:bCs/>
          <w:sz w:val="22"/>
          <w:szCs w:val="22"/>
        </w:rPr>
        <w:t xml:space="preserve"> i H</w:t>
      </w:r>
      <w:r w:rsidR="00C036B2" w:rsidRPr="00D1169D">
        <w:rPr>
          <w:b/>
          <w:bCs/>
          <w:sz w:val="22"/>
          <w:szCs w:val="22"/>
          <w:vertAlign w:val="subscript"/>
        </w:rPr>
        <w:t>2</w:t>
      </w:r>
      <w:r w:rsidR="00C036B2" w:rsidRPr="00C036B2">
        <w:rPr>
          <w:b/>
          <w:bCs/>
          <w:sz w:val="22"/>
          <w:szCs w:val="22"/>
        </w:rPr>
        <w:t>O z zamkniętą ścieżką wraz z wyposażeniem oraz anemometru sonicznego</w:t>
      </w:r>
      <w:r w:rsidRPr="00C036B2">
        <w:rPr>
          <w:b/>
          <w:bCs/>
          <w:sz w:val="22"/>
          <w:szCs w:val="22"/>
        </w:rPr>
        <w:t xml:space="preserve"> </w:t>
      </w:r>
      <w:r w:rsidRPr="00C036B2">
        <w:rPr>
          <w:sz w:val="22"/>
          <w:szCs w:val="22"/>
        </w:rPr>
        <w:t>dla Instytutu Oceanologii Polskiej Akademii Nauk (nr postępowania IO/ZN/1/202</w:t>
      </w:r>
      <w:r w:rsidR="00DD1F43" w:rsidRPr="00C036B2">
        <w:rPr>
          <w:sz w:val="22"/>
          <w:szCs w:val="22"/>
        </w:rPr>
        <w:t>2</w:t>
      </w:r>
      <w:r w:rsidRPr="00C036B2">
        <w:rPr>
          <w:sz w:val="22"/>
          <w:szCs w:val="22"/>
        </w:rPr>
        <w:t>)</w:t>
      </w:r>
      <w:r w:rsidRPr="00C036B2">
        <w:rPr>
          <w:rFonts w:eastAsia="TimesNewRomanPSMT"/>
          <w:sz w:val="22"/>
          <w:szCs w:val="22"/>
        </w:rPr>
        <w:t xml:space="preserve"> oświadczam, że Wykonawca, którego reprezentuję spełnia warunki udziału w postępowaniu,</w:t>
      </w:r>
      <w:r w:rsidRPr="00C036B2">
        <w:rPr>
          <w:sz w:val="22"/>
          <w:szCs w:val="22"/>
        </w:rPr>
        <w:t xml:space="preserve"> tj.:</w:t>
      </w:r>
    </w:p>
    <w:p w14:paraId="7926BA11" w14:textId="77777777" w:rsidR="00592A24" w:rsidRPr="00C036B2" w:rsidRDefault="00592A24" w:rsidP="00592A24">
      <w:pPr>
        <w:pStyle w:val="Tekstpodstawowy31"/>
        <w:spacing w:line="240" w:lineRule="auto"/>
        <w:rPr>
          <w:sz w:val="22"/>
          <w:szCs w:val="22"/>
        </w:rPr>
      </w:pPr>
    </w:p>
    <w:p w14:paraId="5DBD0CFE" w14:textId="77777777" w:rsidR="00592A24" w:rsidRPr="00C036B2" w:rsidRDefault="00592A24" w:rsidP="00592A24">
      <w:pPr>
        <w:autoSpaceDE w:val="0"/>
        <w:ind w:left="709" w:hanging="283"/>
        <w:jc w:val="both"/>
        <w:rPr>
          <w:sz w:val="22"/>
          <w:szCs w:val="22"/>
        </w:rPr>
      </w:pPr>
    </w:p>
    <w:p w14:paraId="38A85EFD" w14:textId="77777777" w:rsidR="00592A24" w:rsidRPr="00C036B2" w:rsidRDefault="00592A24" w:rsidP="00227C4B">
      <w:pPr>
        <w:numPr>
          <w:ilvl w:val="0"/>
          <w:numId w:val="37"/>
        </w:numPr>
        <w:tabs>
          <w:tab w:val="clear" w:pos="720"/>
        </w:tabs>
        <w:suppressAutoHyphens/>
        <w:autoSpaceDE w:val="0"/>
        <w:spacing w:after="240"/>
        <w:ind w:left="567" w:hanging="360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posiada zdolność do występowania w obrocie gospodarczym – </w:t>
      </w:r>
      <w:r w:rsidRPr="00C036B2">
        <w:rPr>
          <w:i/>
          <w:sz w:val="22"/>
          <w:szCs w:val="22"/>
        </w:rPr>
        <w:t>Zamawiający nie precyzuje tego warunku</w:t>
      </w:r>
      <w:r w:rsidRPr="00C036B2">
        <w:rPr>
          <w:sz w:val="22"/>
          <w:szCs w:val="22"/>
        </w:rPr>
        <w:t>;</w:t>
      </w:r>
    </w:p>
    <w:p w14:paraId="2E50ED46" w14:textId="77777777" w:rsidR="00592A24" w:rsidRPr="00C036B2" w:rsidRDefault="00592A24" w:rsidP="00227C4B">
      <w:pPr>
        <w:numPr>
          <w:ilvl w:val="0"/>
          <w:numId w:val="37"/>
        </w:numPr>
        <w:tabs>
          <w:tab w:val="clear" w:pos="720"/>
        </w:tabs>
        <w:suppressAutoHyphens/>
        <w:autoSpaceDE w:val="0"/>
        <w:spacing w:after="240"/>
        <w:ind w:left="567" w:hanging="360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posiada uprawnienia do prowadzenia określonej działalności gospodarczej lub zawodowej, o ile wynika to z odrębnych przepisów – </w:t>
      </w:r>
      <w:r w:rsidRPr="00C036B2">
        <w:rPr>
          <w:i/>
          <w:sz w:val="22"/>
          <w:szCs w:val="22"/>
        </w:rPr>
        <w:t>Zamawiający nie precyzuje tego warunku</w:t>
      </w:r>
      <w:r w:rsidRPr="00C036B2">
        <w:rPr>
          <w:sz w:val="22"/>
          <w:szCs w:val="22"/>
        </w:rPr>
        <w:t>;</w:t>
      </w:r>
    </w:p>
    <w:p w14:paraId="71AB5657" w14:textId="77777777" w:rsidR="00592A24" w:rsidRPr="00C036B2" w:rsidRDefault="00592A24" w:rsidP="00227C4B">
      <w:pPr>
        <w:numPr>
          <w:ilvl w:val="0"/>
          <w:numId w:val="37"/>
        </w:numPr>
        <w:tabs>
          <w:tab w:val="clear" w:pos="720"/>
        </w:tabs>
        <w:suppressAutoHyphens/>
        <w:autoSpaceDE w:val="0"/>
        <w:spacing w:after="240"/>
        <w:ind w:left="567" w:hanging="360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posiada sytuację ekonomiczną i finansową - </w:t>
      </w:r>
      <w:r w:rsidRPr="00C036B2">
        <w:rPr>
          <w:i/>
          <w:sz w:val="22"/>
          <w:szCs w:val="22"/>
        </w:rPr>
        <w:t>zapewniającą wykonanie zamówienia</w:t>
      </w:r>
      <w:r w:rsidRPr="00C036B2">
        <w:rPr>
          <w:sz w:val="22"/>
          <w:szCs w:val="22"/>
        </w:rPr>
        <w:t>;</w:t>
      </w:r>
    </w:p>
    <w:p w14:paraId="551C457C" w14:textId="3B59EC58" w:rsidR="00592A24" w:rsidRPr="00C036B2" w:rsidRDefault="00592A24" w:rsidP="00227C4B">
      <w:pPr>
        <w:numPr>
          <w:ilvl w:val="0"/>
          <w:numId w:val="37"/>
        </w:numPr>
        <w:suppressAutoHyphens/>
        <w:autoSpaceDE w:val="0"/>
        <w:spacing w:after="240"/>
        <w:ind w:left="567" w:hanging="360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posiada zdolność techniczną lub zawodową - w zakresie wiedzy i doświadczenia: </w:t>
      </w:r>
      <w:r w:rsidRPr="00C036B2">
        <w:rPr>
          <w:i/>
          <w:sz w:val="22"/>
          <w:szCs w:val="22"/>
        </w:rPr>
        <w:t xml:space="preserve">w postaci należytego wykonania, a w przypadku świadczeń okresowych lub ciągłych również wykonywania, w okresie ostatnich trzech lat przed upływem terminu składania ofert, a jeżeli okres prowadzenia działalności jest krótszy – to w tym okresie, </w:t>
      </w:r>
      <w:r w:rsidRPr="00C036B2">
        <w:rPr>
          <w:b/>
          <w:i/>
          <w:sz w:val="22"/>
          <w:szCs w:val="22"/>
        </w:rPr>
        <w:t>dwóch dostaw</w:t>
      </w:r>
      <w:r w:rsidRPr="00C036B2">
        <w:rPr>
          <w:i/>
          <w:sz w:val="22"/>
          <w:szCs w:val="22"/>
        </w:rPr>
        <w:t xml:space="preserve"> odpowiadających przedmiotowi zamówienia, tj. </w:t>
      </w:r>
      <w:r w:rsidR="00DD1F43" w:rsidRPr="00C036B2">
        <w:rPr>
          <w:b/>
          <w:i/>
          <w:sz w:val="22"/>
          <w:szCs w:val="22"/>
        </w:rPr>
        <w:t xml:space="preserve">obejmujących dostawę optycznego analizatora gazów z zamkniętą </w:t>
      </w:r>
      <w:r w:rsidR="00C036B2" w:rsidRPr="00C036B2">
        <w:rPr>
          <w:b/>
          <w:i/>
          <w:sz w:val="22"/>
          <w:szCs w:val="22"/>
        </w:rPr>
        <w:t xml:space="preserve">lub otwartą </w:t>
      </w:r>
      <w:r w:rsidR="00DD1F43" w:rsidRPr="00C036B2">
        <w:rPr>
          <w:b/>
          <w:i/>
          <w:sz w:val="22"/>
          <w:szCs w:val="22"/>
        </w:rPr>
        <w:t>ścieżką o wartości co najmniej 150.000 zł brutto każda</w:t>
      </w:r>
      <w:r w:rsidRPr="00C036B2">
        <w:rPr>
          <w:b/>
          <w:bCs/>
          <w:i/>
          <w:sz w:val="22"/>
          <w:szCs w:val="22"/>
        </w:rPr>
        <w:t>.</w:t>
      </w:r>
      <w:r w:rsidRPr="00C036B2">
        <w:rPr>
          <w:sz w:val="22"/>
          <w:szCs w:val="22"/>
        </w:rPr>
        <w:t xml:space="preserve"> </w:t>
      </w:r>
    </w:p>
    <w:p w14:paraId="38A285E2" w14:textId="77777777" w:rsidR="00592A24" w:rsidRPr="00C036B2" w:rsidRDefault="00592A24" w:rsidP="00592A24">
      <w:pPr>
        <w:autoSpaceDE w:val="0"/>
        <w:ind w:left="709" w:hanging="283"/>
        <w:jc w:val="both"/>
        <w:rPr>
          <w:sz w:val="22"/>
          <w:szCs w:val="22"/>
        </w:rPr>
      </w:pPr>
    </w:p>
    <w:p w14:paraId="4DF6EECA" w14:textId="77777777" w:rsidR="00592A24" w:rsidRPr="00C036B2" w:rsidRDefault="00592A24" w:rsidP="00592A24">
      <w:pPr>
        <w:autoSpaceDE w:val="0"/>
        <w:ind w:left="709" w:hanging="283"/>
        <w:jc w:val="both"/>
        <w:rPr>
          <w:sz w:val="22"/>
          <w:szCs w:val="22"/>
        </w:rPr>
      </w:pPr>
    </w:p>
    <w:p w14:paraId="1533A45C" w14:textId="77777777" w:rsidR="00592A24" w:rsidRPr="00C036B2" w:rsidRDefault="00592A24" w:rsidP="00592A24">
      <w:pPr>
        <w:ind w:left="3545" w:firstLine="709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                                                                                          </w:t>
      </w:r>
      <w:r w:rsidRPr="00C036B2">
        <w:rPr>
          <w:i/>
        </w:rPr>
        <w:t xml:space="preserve"> </w:t>
      </w:r>
      <w:r w:rsidRPr="00C036B2">
        <w:rPr>
          <w:sz w:val="22"/>
          <w:szCs w:val="22"/>
        </w:rPr>
        <w:t>.............................................................................................</w:t>
      </w:r>
    </w:p>
    <w:p w14:paraId="79352340" w14:textId="77777777" w:rsidR="00592A24" w:rsidRPr="00C036B2" w:rsidRDefault="00592A24" w:rsidP="00592A24">
      <w:pPr>
        <w:jc w:val="both"/>
      </w:pP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</w:r>
      <w:r w:rsidRPr="00C036B2">
        <w:rPr>
          <w:sz w:val="22"/>
          <w:szCs w:val="22"/>
        </w:rPr>
        <w:tab/>
        <w:t xml:space="preserve">     </w:t>
      </w:r>
      <w:r w:rsidRPr="00C036B2">
        <w:rPr>
          <w:i/>
        </w:rPr>
        <w:t>podpis i pieczątka Wykonawcy lub osoby upoważnionej</w:t>
      </w:r>
      <w:r w:rsidRPr="00C036B2">
        <w:rPr>
          <w:i/>
          <w:vertAlign w:val="superscript"/>
        </w:rPr>
        <w:footnoteReference w:id="10"/>
      </w:r>
    </w:p>
    <w:p w14:paraId="0696598C" w14:textId="77777777" w:rsidR="00592A24" w:rsidRPr="00C036B2" w:rsidRDefault="00592A24" w:rsidP="00592A24">
      <w:pPr>
        <w:ind w:left="4254"/>
        <w:rPr>
          <w:b/>
          <w:bCs/>
          <w:sz w:val="22"/>
          <w:szCs w:val="22"/>
        </w:rPr>
      </w:pPr>
    </w:p>
    <w:p w14:paraId="0AF1F9F1" w14:textId="3E88C82D" w:rsidR="00592A24" w:rsidRPr="00C036B2" w:rsidRDefault="00592A24" w:rsidP="004F5855">
      <w:pPr>
        <w:jc w:val="right"/>
        <w:rPr>
          <w:b/>
          <w:sz w:val="22"/>
          <w:szCs w:val="22"/>
        </w:rPr>
      </w:pPr>
      <w:r w:rsidRPr="00C036B2">
        <w:rPr>
          <w:b/>
          <w:bCs/>
          <w:sz w:val="22"/>
          <w:szCs w:val="22"/>
        </w:rPr>
        <w:br w:type="page"/>
      </w:r>
    </w:p>
    <w:p w14:paraId="000E3818" w14:textId="74617D53" w:rsidR="00592A24" w:rsidRPr="00C036B2" w:rsidRDefault="00592A24" w:rsidP="00592A24">
      <w:pPr>
        <w:jc w:val="right"/>
        <w:rPr>
          <w:b/>
          <w:bCs/>
          <w:sz w:val="22"/>
          <w:szCs w:val="22"/>
        </w:rPr>
      </w:pPr>
      <w:r w:rsidRPr="00C036B2">
        <w:rPr>
          <w:b/>
          <w:bCs/>
          <w:sz w:val="22"/>
          <w:szCs w:val="22"/>
        </w:rPr>
        <w:lastRenderedPageBreak/>
        <w:t xml:space="preserve">Załącznik nr </w:t>
      </w:r>
      <w:r w:rsidR="004F5855" w:rsidRPr="00C036B2">
        <w:rPr>
          <w:b/>
          <w:bCs/>
          <w:sz w:val="22"/>
          <w:szCs w:val="22"/>
        </w:rPr>
        <w:t>3</w:t>
      </w:r>
    </w:p>
    <w:p w14:paraId="3C8AA445" w14:textId="20743FAA" w:rsidR="00592A24" w:rsidRPr="00C036B2" w:rsidRDefault="00592A24" w:rsidP="004F5855">
      <w:pPr>
        <w:jc w:val="center"/>
        <w:rPr>
          <w:b/>
        </w:rPr>
      </w:pPr>
      <w:r w:rsidRPr="00C036B2">
        <w:rPr>
          <w:b/>
        </w:rPr>
        <w:t>UMOWA nr ............. – PROJEKT</w:t>
      </w:r>
    </w:p>
    <w:p w14:paraId="2DCCC3B6" w14:textId="77777777" w:rsidR="00592A24" w:rsidRPr="00C036B2" w:rsidRDefault="00592A24" w:rsidP="00592A24">
      <w:pPr>
        <w:jc w:val="center"/>
        <w:rPr>
          <w:sz w:val="22"/>
          <w:szCs w:val="22"/>
        </w:rPr>
      </w:pPr>
      <w:r w:rsidRPr="00C036B2">
        <w:rPr>
          <w:sz w:val="22"/>
          <w:szCs w:val="22"/>
        </w:rPr>
        <w:t xml:space="preserve">zawarta w dniu ................. w Sopocie </w:t>
      </w:r>
    </w:p>
    <w:p w14:paraId="237CD9A9" w14:textId="77777777" w:rsidR="00592A24" w:rsidRPr="00C036B2" w:rsidRDefault="00592A24" w:rsidP="00592A24">
      <w:pPr>
        <w:rPr>
          <w:sz w:val="22"/>
          <w:szCs w:val="22"/>
        </w:rPr>
      </w:pPr>
      <w:r w:rsidRPr="00C036B2">
        <w:rPr>
          <w:sz w:val="22"/>
          <w:szCs w:val="22"/>
        </w:rPr>
        <w:t>pomiędzy:</w:t>
      </w:r>
    </w:p>
    <w:p w14:paraId="07B6F93F" w14:textId="77777777" w:rsidR="00592A24" w:rsidRPr="00C036B2" w:rsidRDefault="00592A24" w:rsidP="00592A24">
      <w:pPr>
        <w:jc w:val="both"/>
        <w:rPr>
          <w:sz w:val="22"/>
          <w:szCs w:val="22"/>
        </w:rPr>
      </w:pPr>
      <w:r w:rsidRPr="00C036B2">
        <w:rPr>
          <w:rFonts w:cs="Tahoma"/>
          <w:b/>
          <w:bCs/>
          <w:sz w:val="22"/>
          <w:szCs w:val="22"/>
        </w:rPr>
        <w:t xml:space="preserve">Instytutem Oceanologii Polskiej Akademii Nauk </w:t>
      </w:r>
      <w:r w:rsidRPr="00C036B2">
        <w:rPr>
          <w:rFonts w:cs="Tahoma"/>
          <w:bCs/>
          <w:sz w:val="22"/>
          <w:szCs w:val="22"/>
        </w:rPr>
        <w:t xml:space="preserve">z siedzibą w Sopocie, ul. Powstańców Warszawy 55, 81-712 Sopot, </w:t>
      </w:r>
      <w:r w:rsidRPr="00C036B2">
        <w:rPr>
          <w:bCs/>
          <w:sz w:val="22"/>
          <w:szCs w:val="22"/>
        </w:rPr>
        <w:t xml:space="preserve">wpisanym do Rejestru Instytutów Naukowych pod numerem RIN-VII-14/98, posiadającym NIP: 585-100-48-39, REGON 000632467, </w:t>
      </w:r>
      <w:r w:rsidRPr="00C036B2">
        <w:rPr>
          <w:sz w:val="22"/>
          <w:szCs w:val="22"/>
        </w:rPr>
        <w:t>zwanym w dalszej części niniejszej umowy ZAMAWIAJĄCYM reprezentowanym przez:</w:t>
      </w:r>
    </w:p>
    <w:p w14:paraId="118498FE" w14:textId="77777777" w:rsidR="00592A24" w:rsidRPr="00C036B2" w:rsidRDefault="00592A24" w:rsidP="00592A24">
      <w:pPr>
        <w:jc w:val="both"/>
        <w:rPr>
          <w:sz w:val="22"/>
          <w:szCs w:val="22"/>
        </w:rPr>
      </w:pPr>
      <w:r w:rsidRPr="00C036B2">
        <w:rPr>
          <w:sz w:val="22"/>
          <w:szCs w:val="22"/>
        </w:rPr>
        <w:t>Dyrektora –  ................................................................</w:t>
      </w:r>
    </w:p>
    <w:p w14:paraId="26EDF71B" w14:textId="77777777" w:rsidR="00592A24" w:rsidRPr="00C036B2" w:rsidRDefault="00592A24" w:rsidP="00592A24">
      <w:pPr>
        <w:rPr>
          <w:sz w:val="22"/>
          <w:szCs w:val="22"/>
        </w:rPr>
      </w:pPr>
      <w:r w:rsidRPr="00C036B2">
        <w:rPr>
          <w:sz w:val="22"/>
          <w:szCs w:val="22"/>
        </w:rPr>
        <w:t>a</w:t>
      </w:r>
    </w:p>
    <w:p w14:paraId="122D8E71" w14:textId="54AA2260" w:rsidR="00592A24" w:rsidRPr="00C036B2" w:rsidRDefault="00592A24" w:rsidP="00592A24">
      <w:pPr>
        <w:rPr>
          <w:sz w:val="22"/>
          <w:szCs w:val="22"/>
        </w:rPr>
      </w:pPr>
      <w:r w:rsidRPr="00C036B2">
        <w:rPr>
          <w:sz w:val="22"/>
          <w:szCs w:val="22"/>
        </w:rPr>
        <w:t>podmiotem gospodarczym ..............................................z siedzibą ....................................................................</w:t>
      </w:r>
      <w:r w:rsidR="004F5855" w:rsidRPr="00C036B2">
        <w:rPr>
          <w:sz w:val="22"/>
          <w:szCs w:val="22"/>
        </w:rPr>
        <w:t>.....</w:t>
      </w:r>
    </w:p>
    <w:p w14:paraId="78BE5166" w14:textId="74F975BD" w:rsidR="00592A24" w:rsidRPr="00C036B2" w:rsidRDefault="00592A24" w:rsidP="00592A24">
      <w:pPr>
        <w:rPr>
          <w:sz w:val="22"/>
          <w:szCs w:val="22"/>
        </w:rPr>
      </w:pPr>
      <w:r w:rsidRPr="00C036B2">
        <w:rPr>
          <w:sz w:val="22"/>
          <w:szCs w:val="22"/>
        </w:rPr>
        <w:t>zarejestrowanym  w ...............................................................................................................................................</w:t>
      </w:r>
      <w:r w:rsidR="004F5855" w:rsidRPr="00C036B2">
        <w:rPr>
          <w:sz w:val="22"/>
          <w:szCs w:val="22"/>
        </w:rPr>
        <w:t>....</w:t>
      </w:r>
    </w:p>
    <w:p w14:paraId="3845B9C8" w14:textId="77777777" w:rsidR="00592A24" w:rsidRPr="00C036B2" w:rsidRDefault="00592A24" w:rsidP="00592A2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C036B2">
        <w:rPr>
          <w:sz w:val="22"/>
          <w:szCs w:val="22"/>
        </w:rPr>
        <w:t>posiadającym  NIP   ................................                       REGON  ..............................</w:t>
      </w:r>
    </w:p>
    <w:p w14:paraId="65F4EDB8" w14:textId="77777777" w:rsidR="00592A24" w:rsidRPr="00C036B2" w:rsidRDefault="00592A24" w:rsidP="00592A24">
      <w:pPr>
        <w:rPr>
          <w:sz w:val="22"/>
          <w:szCs w:val="22"/>
        </w:rPr>
      </w:pPr>
      <w:r w:rsidRPr="00C036B2">
        <w:rPr>
          <w:sz w:val="22"/>
          <w:szCs w:val="22"/>
        </w:rPr>
        <w:t>zwanym w dalszej części niniejszej umowy WYKONAWCĄ  reprezentowanym przez:</w:t>
      </w:r>
    </w:p>
    <w:p w14:paraId="0050914D" w14:textId="6A16318B" w:rsidR="00592A24" w:rsidRPr="00C036B2" w:rsidRDefault="00592A24" w:rsidP="00592A24">
      <w:pPr>
        <w:rPr>
          <w:sz w:val="22"/>
          <w:szCs w:val="22"/>
        </w:rPr>
      </w:pPr>
      <w:r w:rsidRPr="00C036B2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4F5855" w:rsidRPr="00C036B2">
        <w:rPr>
          <w:sz w:val="22"/>
          <w:szCs w:val="22"/>
        </w:rPr>
        <w:t>...........................</w:t>
      </w:r>
    </w:p>
    <w:p w14:paraId="2DE2E834" w14:textId="77777777" w:rsidR="00592A24" w:rsidRPr="00C036B2" w:rsidRDefault="00592A24" w:rsidP="00592A24">
      <w:pPr>
        <w:pStyle w:val="Tekstpodstawowy21"/>
        <w:jc w:val="left"/>
        <w:rPr>
          <w:sz w:val="22"/>
          <w:szCs w:val="22"/>
        </w:rPr>
      </w:pPr>
      <w:r w:rsidRPr="00C036B2">
        <w:rPr>
          <w:sz w:val="22"/>
          <w:szCs w:val="22"/>
        </w:rPr>
        <w:t>o następującej treści:</w:t>
      </w:r>
    </w:p>
    <w:p w14:paraId="74F2D354" w14:textId="77777777" w:rsidR="00592A24" w:rsidRPr="00C036B2" w:rsidRDefault="00592A24" w:rsidP="00592A24">
      <w:pPr>
        <w:jc w:val="center"/>
        <w:rPr>
          <w:b/>
          <w:sz w:val="22"/>
          <w:szCs w:val="22"/>
        </w:rPr>
      </w:pPr>
      <w:r w:rsidRPr="00C036B2">
        <w:rPr>
          <w:b/>
          <w:sz w:val="22"/>
          <w:szCs w:val="22"/>
        </w:rPr>
        <w:t>§ 1</w:t>
      </w:r>
    </w:p>
    <w:p w14:paraId="22A22DD6" w14:textId="104A7EC7" w:rsidR="00592A24" w:rsidRPr="00C036B2" w:rsidRDefault="00592A24" w:rsidP="00227C4B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Podstawą zawarcia umowy jest wybór najkorzystniejszej oferty wyłonionej w trybie zamówienia z dziedziny nauki nr IO/ZN/</w:t>
      </w:r>
      <w:r w:rsidR="004F5855" w:rsidRPr="00C036B2">
        <w:rPr>
          <w:sz w:val="22"/>
          <w:szCs w:val="22"/>
        </w:rPr>
        <w:t>1</w:t>
      </w:r>
      <w:r w:rsidRPr="00C036B2">
        <w:rPr>
          <w:sz w:val="22"/>
          <w:szCs w:val="22"/>
        </w:rPr>
        <w:t>/202</w:t>
      </w:r>
      <w:r w:rsidR="00DD1F43" w:rsidRPr="00C036B2">
        <w:rPr>
          <w:sz w:val="22"/>
          <w:szCs w:val="22"/>
        </w:rPr>
        <w:t>2</w:t>
      </w:r>
      <w:r w:rsidRPr="00C036B2">
        <w:rPr>
          <w:sz w:val="22"/>
          <w:szCs w:val="22"/>
        </w:rPr>
        <w:t xml:space="preserve"> na podstawie art. 11 ust. 5 pkt 1 ustawy z dnia 11 września 2019 r. Prawo zamówień publicznych (tj. Dz.U. z 20</w:t>
      </w:r>
      <w:r w:rsidR="004F5855" w:rsidRPr="00C036B2">
        <w:rPr>
          <w:sz w:val="22"/>
          <w:szCs w:val="22"/>
        </w:rPr>
        <w:t>21</w:t>
      </w:r>
      <w:r w:rsidRPr="00C036B2">
        <w:rPr>
          <w:sz w:val="22"/>
          <w:szCs w:val="22"/>
        </w:rPr>
        <w:t xml:space="preserve"> r. poz. </w:t>
      </w:r>
      <w:r w:rsidR="004F5855" w:rsidRPr="00C036B2">
        <w:rPr>
          <w:sz w:val="22"/>
          <w:szCs w:val="22"/>
        </w:rPr>
        <w:t>1129</w:t>
      </w:r>
      <w:r w:rsidRPr="00C036B2">
        <w:rPr>
          <w:sz w:val="22"/>
          <w:szCs w:val="22"/>
        </w:rPr>
        <w:t xml:space="preserve"> ze zm.).</w:t>
      </w:r>
    </w:p>
    <w:p w14:paraId="42C52902" w14:textId="2AF6CB74" w:rsidR="00592A24" w:rsidRPr="00C036B2" w:rsidRDefault="00592A24" w:rsidP="00227C4B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Umowa jest finansowana w ramach w ramach </w:t>
      </w:r>
      <w:r w:rsidR="00DD1F43" w:rsidRPr="00C036B2">
        <w:rPr>
          <w:sz w:val="22"/>
          <w:szCs w:val="22"/>
        </w:rPr>
        <w:t>projektu „Wpływ wzbogacenia mikrowarstwy powierzchniowej w materię organiczną na prędkość wymiany gazowej przez powierzchnię morza” (SURETY, 2021/41/B/ST10/00946), finansowanego przez Narodowe Centrum Nauki</w:t>
      </w:r>
      <w:r w:rsidRPr="00C036B2">
        <w:rPr>
          <w:sz w:val="22"/>
          <w:szCs w:val="22"/>
        </w:rPr>
        <w:t>.</w:t>
      </w:r>
    </w:p>
    <w:p w14:paraId="20C30965" w14:textId="77777777" w:rsidR="00592A24" w:rsidRPr="00C036B2" w:rsidRDefault="00592A24" w:rsidP="00592A24">
      <w:pPr>
        <w:pStyle w:val="Akapitzlist"/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754C2F18" w14:textId="77777777" w:rsidR="00592A24" w:rsidRPr="00C036B2" w:rsidRDefault="00592A24" w:rsidP="00592A24">
      <w:pPr>
        <w:jc w:val="center"/>
        <w:rPr>
          <w:b/>
          <w:sz w:val="22"/>
          <w:szCs w:val="22"/>
        </w:rPr>
      </w:pPr>
      <w:r w:rsidRPr="00C036B2">
        <w:rPr>
          <w:b/>
          <w:sz w:val="22"/>
          <w:szCs w:val="22"/>
        </w:rPr>
        <w:t>§ 2</w:t>
      </w:r>
    </w:p>
    <w:p w14:paraId="06B7AFE5" w14:textId="17781596" w:rsidR="00592A24" w:rsidRPr="00C036B2" w:rsidRDefault="00592A24" w:rsidP="00227C4B">
      <w:pPr>
        <w:pStyle w:val="Akapitzlist"/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Przedmiotem niniejszej umowy jest </w:t>
      </w:r>
      <w:r w:rsidR="00C036B2" w:rsidRPr="00C036B2">
        <w:rPr>
          <w:b/>
          <w:bCs/>
          <w:sz w:val="22"/>
          <w:szCs w:val="22"/>
        </w:rPr>
        <w:t>dostawa szybkozmiennego analizatora o wysokiej precyzji pomiarowej koncentracji ditlenku węgla i pary wodnej w obiegu zamkniętym metodą kowariancji wirów wraz z wyposażeniem oraz anemometru sonicznego</w:t>
      </w:r>
      <w:r w:rsidR="00DD1F43" w:rsidRPr="00C036B2">
        <w:rPr>
          <w:b/>
          <w:bCs/>
          <w:sz w:val="22"/>
          <w:szCs w:val="22"/>
        </w:rPr>
        <w:t xml:space="preserve"> </w:t>
      </w:r>
      <w:r w:rsidRPr="00C036B2">
        <w:rPr>
          <w:sz w:val="22"/>
          <w:szCs w:val="22"/>
        </w:rPr>
        <w:t>dla Instytutu Oceanologii Polskiej Akademii Nauk, zgodnie z ofertą Wykonawcy z dnia ...................... i Ogłoszeniem o zamówieniu z dziedziny nauki z dnia............. wraz z załącznikami (zwanym w dalszej części „Ogłoszeniem”), stanowiącymi integralną część niniejszej umowy</w:t>
      </w:r>
      <w:r w:rsidR="004F5855" w:rsidRPr="00C036B2">
        <w:rPr>
          <w:sz w:val="22"/>
          <w:szCs w:val="22"/>
        </w:rPr>
        <w:t>.</w:t>
      </w:r>
    </w:p>
    <w:p w14:paraId="4FE3A78D" w14:textId="77777777" w:rsidR="00592A24" w:rsidRPr="00C036B2" w:rsidRDefault="00592A24" w:rsidP="00227C4B">
      <w:pPr>
        <w:pStyle w:val="Akapitzlist"/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 ramach przedmiotowej umowy Wykonawca zobowiązany jest przenieść na Zamawiającego własność przedmiotu umowy i wydać mu rzecz, a Zamawiający przedmiot zamówienia odebrać i zapłacić Wykonawcy cenę (wynagrodzenie, o którym mowa w § 4 ust. 1 niniejszej Umowy).</w:t>
      </w:r>
    </w:p>
    <w:p w14:paraId="6B9FB160" w14:textId="3ECE7AA3" w:rsidR="00592A24" w:rsidRPr="00C036B2" w:rsidRDefault="00DD1F43" w:rsidP="00227C4B">
      <w:pPr>
        <w:pStyle w:val="Akapitzlist"/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Przed</w:t>
      </w:r>
      <w:r w:rsidR="00D62B48" w:rsidRPr="00C036B2">
        <w:rPr>
          <w:sz w:val="22"/>
          <w:szCs w:val="22"/>
        </w:rPr>
        <w:t>miot zamówienia musi spełniać w szczególności następujące wymagania</w:t>
      </w:r>
      <w:r w:rsidR="00592A24" w:rsidRPr="00C036B2">
        <w:rPr>
          <w:sz w:val="22"/>
          <w:szCs w:val="22"/>
        </w:rPr>
        <w:t>:</w:t>
      </w:r>
    </w:p>
    <w:p w14:paraId="512CCBD6" w14:textId="77777777" w:rsidR="00C036B2" w:rsidRPr="00C036B2" w:rsidRDefault="00C036B2" w:rsidP="00C036B2">
      <w:pPr>
        <w:pStyle w:val="Akapitzlist"/>
        <w:numPr>
          <w:ilvl w:val="0"/>
          <w:numId w:val="41"/>
        </w:numPr>
        <w:tabs>
          <w:tab w:val="clear" w:pos="786"/>
        </w:tabs>
        <w:jc w:val="both"/>
        <w:rPr>
          <w:bCs/>
          <w:sz w:val="22"/>
        </w:rPr>
      </w:pPr>
      <w:r w:rsidRPr="00C036B2">
        <w:rPr>
          <w:b/>
          <w:bCs/>
          <w:sz w:val="22"/>
        </w:rPr>
        <w:t>Niezależny szybkozmienny analizator gazowy CO</w:t>
      </w:r>
      <w:r w:rsidRPr="00C036B2">
        <w:rPr>
          <w:b/>
          <w:bCs/>
          <w:sz w:val="22"/>
          <w:vertAlign w:val="subscript"/>
        </w:rPr>
        <w:t>2</w:t>
      </w:r>
      <w:r w:rsidRPr="00C036B2">
        <w:rPr>
          <w:b/>
          <w:bCs/>
          <w:sz w:val="22"/>
        </w:rPr>
        <w:t xml:space="preserve"> i H</w:t>
      </w:r>
      <w:r w:rsidRPr="00C036B2">
        <w:rPr>
          <w:b/>
          <w:bCs/>
          <w:sz w:val="22"/>
          <w:vertAlign w:val="subscript"/>
        </w:rPr>
        <w:t>2</w:t>
      </w:r>
      <w:r w:rsidRPr="00C036B2">
        <w:rPr>
          <w:b/>
          <w:bCs/>
          <w:sz w:val="22"/>
        </w:rPr>
        <w:t>O z zamkniętą ścieżką</w:t>
      </w:r>
      <w:r w:rsidRPr="00C036B2">
        <w:rPr>
          <w:bCs/>
          <w:sz w:val="22"/>
        </w:rPr>
        <w:t>:</w:t>
      </w:r>
    </w:p>
    <w:p w14:paraId="3E94AD5B" w14:textId="296D5FC4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>Niezależny pomiar koncentracji CO</w:t>
      </w:r>
      <w:r w:rsidRPr="00C036B2">
        <w:rPr>
          <w:bCs/>
          <w:sz w:val="22"/>
          <w:vertAlign w:val="subscript"/>
        </w:rPr>
        <w:t>2</w:t>
      </w:r>
      <w:r w:rsidRPr="00C036B2">
        <w:rPr>
          <w:bCs/>
          <w:sz w:val="22"/>
        </w:rPr>
        <w:t xml:space="preserve"> i H</w:t>
      </w:r>
      <w:r w:rsidRPr="00C036B2">
        <w:rPr>
          <w:bCs/>
          <w:sz w:val="22"/>
          <w:vertAlign w:val="subscript"/>
        </w:rPr>
        <w:t>2</w:t>
      </w:r>
      <w:r w:rsidRPr="00C036B2">
        <w:rPr>
          <w:bCs/>
          <w:sz w:val="22"/>
        </w:rPr>
        <w:t>O z wykorzystaniem techniki zamkniętej ścieżki pomiarowej z częstotliwością do 20 Hz</w:t>
      </w:r>
      <w:r w:rsidR="00EC0615">
        <w:rPr>
          <w:bCs/>
          <w:sz w:val="22"/>
        </w:rPr>
        <w:t>,</w:t>
      </w:r>
    </w:p>
    <w:p w14:paraId="68CB4303" w14:textId="6242E1AB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>Technika pomiarowa: absolutna, niedyspersyjna spektroskopia w podczerwieni</w:t>
      </w:r>
      <w:r w:rsidR="00EC0615">
        <w:rPr>
          <w:bCs/>
          <w:sz w:val="22"/>
        </w:rPr>
        <w:t>,</w:t>
      </w:r>
    </w:p>
    <w:p w14:paraId="58D6CAD1" w14:textId="74E0D8B5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>Zakres pomiarowy koncentracji CO</w:t>
      </w:r>
      <w:r w:rsidRPr="00C036B2">
        <w:rPr>
          <w:bCs/>
          <w:sz w:val="22"/>
          <w:vertAlign w:val="subscript"/>
        </w:rPr>
        <w:t>2</w:t>
      </w:r>
      <w:r w:rsidRPr="00C036B2">
        <w:rPr>
          <w:bCs/>
          <w:sz w:val="22"/>
        </w:rPr>
        <w:t>: 0</w:t>
      </w:r>
      <w:r w:rsidR="00D77A33">
        <w:rPr>
          <w:bCs/>
          <w:sz w:val="22"/>
        </w:rPr>
        <w:t>–</w:t>
      </w:r>
      <w:r w:rsidRPr="00C036B2">
        <w:rPr>
          <w:bCs/>
          <w:sz w:val="22"/>
        </w:rPr>
        <w:t>3000 ppm</w:t>
      </w:r>
      <w:r w:rsidRPr="00C036B2">
        <w:rPr>
          <w:bCs/>
          <w:sz w:val="22"/>
          <w:vertAlign w:val="superscript"/>
        </w:rPr>
        <w:t xml:space="preserve"> </w:t>
      </w:r>
      <w:r w:rsidRPr="00C036B2">
        <w:rPr>
          <w:bCs/>
          <w:sz w:val="22"/>
        </w:rPr>
        <w:t>z dokładnością poniżej 1%</w:t>
      </w:r>
      <w:r w:rsidR="00EC0615">
        <w:rPr>
          <w:bCs/>
          <w:sz w:val="22"/>
        </w:rPr>
        <w:t>,</w:t>
      </w:r>
    </w:p>
    <w:p w14:paraId="432F9003" w14:textId="3D027CE5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>Zakres pomiarowy koncentracji H</w:t>
      </w:r>
      <w:r w:rsidRPr="00C036B2">
        <w:rPr>
          <w:bCs/>
          <w:sz w:val="22"/>
          <w:vertAlign w:val="subscript"/>
        </w:rPr>
        <w:t>2</w:t>
      </w:r>
      <w:r w:rsidRPr="00C036B2">
        <w:rPr>
          <w:bCs/>
          <w:sz w:val="22"/>
        </w:rPr>
        <w:t>O: 0–60 mmol mol</w:t>
      </w:r>
      <w:r w:rsidRPr="00C036B2">
        <w:rPr>
          <w:bCs/>
          <w:sz w:val="22"/>
          <w:vertAlign w:val="superscript"/>
        </w:rPr>
        <w:t>-1</w:t>
      </w:r>
      <w:r w:rsidRPr="00C036B2">
        <w:rPr>
          <w:bCs/>
          <w:sz w:val="22"/>
        </w:rPr>
        <w:t xml:space="preserve"> z dokładnością poniżej 2%</w:t>
      </w:r>
      <w:r w:rsidR="00EC0615">
        <w:rPr>
          <w:bCs/>
          <w:sz w:val="22"/>
        </w:rPr>
        <w:t>,</w:t>
      </w:r>
    </w:p>
    <w:p w14:paraId="12B4A600" w14:textId="3B3D4926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>Czułość pomiaru CO</w:t>
      </w:r>
      <w:r w:rsidRPr="00C036B2">
        <w:rPr>
          <w:bCs/>
          <w:sz w:val="22"/>
          <w:vertAlign w:val="subscript"/>
        </w:rPr>
        <w:t>2</w:t>
      </w:r>
      <w:r w:rsidRPr="00C036B2">
        <w:rPr>
          <w:bCs/>
          <w:sz w:val="22"/>
        </w:rPr>
        <w:t xml:space="preserve"> na zmiany temperatury powietrza: +/- 0.1 ppm na 1ºC</w:t>
      </w:r>
      <w:r w:rsidR="00EC0615">
        <w:rPr>
          <w:bCs/>
          <w:sz w:val="22"/>
        </w:rPr>
        <w:t>,</w:t>
      </w:r>
    </w:p>
    <w:p w14:paraId="3750F87C" w14:textId="6A2B5FC0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>Czułość pomiaru H</w:t>
      </w:r>
      <w:r w:rsidRPr="00C036B2">
        <w:rPr>
          <w:bCs/>
          <w:sz w:val="22"/>
          <w:vertAlign w:val="subscript"/>
        </w:rPr>
        <w:t>2</w:t>
      </w:r>
      <w:r w:rsidRPr="00C036B2">
        <w:rPr>
          <w:bCs/>
          <w:sz w:val="22"/>
        </w:rPr>
        <w:t>O na zmiany temperatury powietrza +/- 0.03 mmol mol</w:t>
      </w:r>
      <w:r w:rsidRPr="00C036B2">
        <w:rPr>
          <w:bCs/>
          <w:sz w:val="22"/>
          <w:vertAlign w:val="superscript"/>
        </w:rPr>
        <w:t xml:space="preserve">-1 </w:t>
      </w:r>
      <w:r w:rsidRPr="00C036B2">
        <w:rPr>
          <w:bCs/>
          <w:sz w:val="22"/>
        </w:rPr>
        <w:t>na 1ºC</w:t>
      </w:r>
      <w:r w:rsidR="00EC0615">
        <w:rPr>
          <w:bCs/>
          <w:sz w:val="22"/>
        </w:rPr>
        <w:t>,</w:t>
      </w:r>
      <w:r w:rsidRPr="00C036B2">
        <w:rPr>
          <w:bCs/>
          <w:sz w:val="22"/>
        </w:rPr>
        <w:t xml:space="preserve"> </w:t>
      </w:r>
    </w:p>
    <w:p w14:paraId="38598683" w14:textId="77777777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>Mikrokomputer umożliwiający:</w:t>
      </w:r>
    </w:p>
    <w:p w14:paraId="5D8A24C8" w14:textId="77777777" w:rsidR="00C036B2" w:rsidRPr="00C036B2" w:rsidRDefault="00C036B2" w:rsidP="00C036B2">
      <w:pPr>
        <w:pStyle w:val="Akapitzlist"/>
        <w:numPr>
          <w:ilvl w:val="2"/>
          <w:numId w:val="41"/>
        </w:numPr>
        <w:ind w:left="1418"/>
        <w:jc w:val="both"/>
        <w:rPr>
          <w:bCs/>
          <w:sz w:val="22"/>
        </w:rPr>
      </w:pPr>
      <w:r w:rsidRPr="00C036B2">
        <w:rPr>
          <w:bCs/>
          <w:sz w:val="22"/>
        </w:rPr>
        <w:t>wyliczanie strumieni H</w:t>
      </w:r>
      <w:r w:rsidRPr="00C036B2">
        <w:rPr>
          <w:bCs/>
          <w:sz w:val="22"/>
          <w:vertAlign w:val="subscript"/>
        </w:rPr>
        <w:t>2</w:t>
      </w:r>
      <w:r w:rsidRPr="00C036B2">
        <w:rPr>
          <w:bCs/>
          <w:sz w:val="22"/>
        </w:rPr>
        <w:t>O i CO</w:t>
      </w:r>
      <w:r w:rsidRPr="00C036B2">
        <w:rPr>
          <w:bCs/>
          <w:sz w:val="22"/>
          <w:vertAlign w:val="subscript"/>
        </w:rPr>
        <w:t>2</w:t>
      </w:r>
      <w:r w:rsidRPr="00C036B2">
        <w:rPr>
          <w:bCs/>
          <w:sz w:val="22"/>
        </w:rPr>
        <w:t xml:space="preserve"> co najmniej co 30 minut w czasie rzeczywistym,</w:t>
      </w:r>
    </w:p>
    <w:p w14:paraId="17B1FAA7" w14:textId="77777777" w:rsidR="00C036B2" w:rsidRPr="00C036B2" w:rsidRDefault="00C036B2" w:rsidP="00C036B2">
      <w:pPr>
        <w:pStyle w:val="Akapitzlist"/>
        <w:numPr>
          <w:ilvl w:val="2"/>
          <w:numId w:val="41"/>
        </w:numPr>
        <w:ind w:left="1418"/>
        <w:jc w:val="both"/>
        <w:rPr>
          <w:bCs/>
          <w:sz w:val="22"/>
        </w:rPr>
      </w:pPr>
      <w:r w:rsidRPr="00C036B2">
        <w:rPr>
          <w:bCs/>
          <w:sz w:val="22"/>
        </w:rPr>
        <w:t>zapis danych na pendrive 16 GB,</w:t>
      </w:r>
    </w:p>
    <w:p w14:paraId="21E9A506" w14:textId="77777777" w:rsidR="00C036B2" w:rsidRPr="00C036B2" w:rsidRDefault="00C036B2" w:rsidP="00C036B2">
      <w:pPr>
        <w:pStyle w:val="Akapitzlist"/>
        <w:numPr>
          <w:ilvl w:val="2"/>
          <w:numId w:val="41"/>
        </w:numPr>
        <w:ind w:left="1418"/>
        <w:jc w:val="both"/>
        <w:rPr>
          <w:bCs/>
          <w:sz w:val="22"/>
        </w:rPr>
      </w:pPr>
      <w:r w:rsidRPr="00C036B2">
        <w:rPr>
          <w:bCs/>
          <w:sz w:val="22"/>
        </w:rPr>
        <w:t xml:space="preserve">możliwość podłączenia do dodatkowego rejestratora danych, </w:t>
      </w:r>
    </w:p>
    <w:p w14:paraId="1B6C8E2E" w14:textId="45353F77" w:rsidR="00C036B2" w:rsidRPr="00C036B2" w:rsidRDefault="00C036B2" w:rsidP="00C036B2">
      <w:pPr>
        <w:pStyle w:val="Akapitzlist"/>
        <w:numPr>
          <w:ilvl w:val="2"/>
          <w:numId w:val="41"/>
        </w:numPr>
        <w:ind w:left="1418"/>
        <w:jc w:val="both"/>
        <w:rPr>
          <w:bCs/>
          <w:sz w:val="22"/>
        </w:rPr>
      </w:pPr>
      <w:r w:rsidRPr="00C036B2">
        <w:rPr>
          <w:bCs/>
          <w:sz w:val="22"/>
        </w:rPr>
        <w:t>możliwość podłączenia do komputera PC (Ethernet, RS232),</w:t>
      </w:r>
    </w:p>
    <w:p w14:paraId="2E973AA0" w14:textId="6B7F7055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>Zasilanie od 10.5 do 30V</w:t>
      </w:r>
      <w:r w:rsidR="00EC0615">
        <w:rPr>
          <w:bCs/>
          <w:sz w:val="22"/>
        </w:rPr>
        <w:t>,</w:t>
      </w:r>
    </w:p>
    <w:p w14:paraId="7AB0E3A3" w14:textId="4FBE2CD4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>Pompa zapewniająca zasys</w:t>
      </w:r>
      <w:r w:rsidR="00EC0615">
        <w:rPr>
          <w:bCs/>
          <w:sz w:val="22"/>
        </w:rPr>
        <w:t>anie powietrza 15 litrów/minuta,</w:t>
      </w:r>
    </w:p>
    <w:p w14:paraId="6F19EA69" w14:textId="6F81424A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>Prawidłowa praca przyrządu w temperaturze powietrza od -25 do +50°C</w:t>
      </w:r>
      <w:r w:rsidR="00EC0615">
        <w:rPr>
          <w:bCs/>
          <w:sz w:val="22"/>
        </w:rPr>
        <w:t>,</w:t>
      </w:r>
    </w:p>
    <w:p w14:paraId="5042A445" w14:textId="70E680F3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>Wymiary maksymalne: ϕ7</w:t>
      </w:r>
      <w:r w:rsidR="00D77A33">
        <w:rPr>
          <w:bCs/>
          <w:sz w:val="22"/>
        </w:rPr>
        <w:t>.</w:t>
      </w:r>
      <w:r w:rsidRPr="00C036B2">
        <w:rPr>
          <w:bCs/>
          <w:sz w:val="22"/>
        </w:rPr>
        <w:t>5 cm x 31 cm (głowica), 35 x 30 x 15 cm (pompa), 35 x 30 x 15 cm (część analityczna)</w:t>
      </w:r>
      <w:r w:rsidR="00EC0615">
        <w:rPr>
          <w:bCs/>
          <w:sz w:val="22"/>
        </w:rPr>
        <w:t>,</w:t>
      </w:r>
    </w:p>
    <w:p w14:paraId="27A4DB16" w14:textId="55EDEB61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>Waga maksymalna: 1</w:t>
      </w:r>
      <w:r w:rsidR="00D77A33">
        <w:rPr>
          <w:bCs/>
          <w:sz w:val="22"/>
        </w:rPr>
        <w:t>.</w:t>
      </w:r>
      <w:r w:rsidRPr="00C036B2">
        <w:rPr>
          <w:bCs/>
          <w:sz w:val="22"/>
        </w:rPr>
        <w:t>8 kg (głowica), 7 kg (pompa), 5 kg (część analityczna)</w:t>
      </w:r>
      <w:r w:rsidR="00EC0615">
        <w:rPr>
          <w:bCs/>
          <w:sz w:val="22"/>
        </w:rPr>
        <w:t>,</w:t>
      </w:r>
    </w:p>
    <w:p w14:paraId="7A75A3AB" w14:textId="77777777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>Pobór mocy: maksymalnie 30W (głowica + część analityczna) oraz maksymalnie 16W (pompa);</w:t>
      </w:r>
    </w:p>
    <w:p w14:paraId="0E14DEAB" w14:textId="77777777" w:rsidR="00C036B2" w:rsidRPr="00C036B2" w:rsidRDefault="00C036B2" w:rsidP="00C036B2">
      <w:pPr>
        <w:pStyle w:val="Akapitzlist"/>
        <w:numPr>
          <w:ilvl w:val="0"/>
          <w:numId w:val="41"/>
        </w:numPr>
        <w:tabs>
          <w:tab w:val="clear" w:pos="786"/>
        </w:tabs>
        <w:jc w:val="both"/>
        <w:rPr>
          <w:bCs/>
          <w:sz w:val="22"/>
        </w:rPr>
      </w:pPr>
      <w:r w:rsidRPr="00C036B2">
        <w:rPr>
          <w:b/>
          <w:bCs/>
          <w:sz w:val="22"/>
        </w:rPr>
        <w:t>Aspirator z podgrzewaniem do analizatora CO</w:t>
      </w:r>
      <w:r w:rsidRPr="00C036B2">
        <w:rPr>
          <w:b/>
          <w:bCs/>
          <w:sz w:val="22"/>
          <w:vertAlign w:val="subscript"/>
        </w:rPr>
        <w:t>2</w:t>
      </w:r>
      <w:r w:rsidRPr="00C036B2">
        <w:rPr>
          <w:b/>
          <w:bCs/>
          <w:sz w:val="22"/>
        </w:rPr>
        <w:t xml:space="preserve"> i H</w:t>
      </w:r>
      <w:r w:rsidRPr="00C036B2">
        <w:rPr>
          <w:b/>
          <w:bCs/>
          <w:sz w:val="22"/>
          <w:vertAlign w:val="subscript"/>
        </w:rPr>
        <w:t>2</w:t>
      </w:r>
      <w:r w:rsidRPr="00C036B2">
        <w:rPr>
          <w:b/>
          <w:bCs/>
          <w:sz w:val="22"/>
        </w:rPr>
        <w:t>O</w:t>
      </w:r>
      <w:r w:rsidRPr="00C036B2">
        <w:rPr>
          <w:bCs/>
          <w:sz w:val="22"/>
        </w:rPr>
        <w:t>:</w:t>
      </w:r>
    </w:p>
    <w:p w14:paraId="51AF1039" w14:textId="77777777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>Filtr wlotowy/nakładka przeciwdeszczowa;</w:t>
      </w:r>
    </w:p>
    <w:p w14:paraId="440E4D33" w14:textId="77777777" w:rsidR="00C036B2" w:rsidRPr="00C036B2" w:rsidRDefault="00C036B2" w:rsidP="00C036B2">
      <w:pPr>
        <w:pStyle w:val="Akapitzlist"/>
        <w:numPr>
          <w:ilvl w:val="0"/>
          <w:numId w:val="41"/>
        </w:numPr>
        <w:tabs>
          <w:tab w:val="clear" w:pos="786"/>
        </w:tabs>
        <w:jc w:val="both"/>
        <w:rPr>
          <w:b/>
          <w:bCs/>
          <w:sz w:val="22"/>
        </w:rPr>
      </w:pPr>
      <w:r w:rsidRPr="00C036B2">
        <w:rPr>
          <w:b/>
          <w:bCs/>
          <w:sz w:val="22"/>
        </w:rPr>
        <w:t>Skrzynka do montażu składników systemu;</w:t>
      </w:r>
    </w:p>
    <w:p w14:paraId="73B465FB" w14:textId="77777777" w:rsidR="00C036B2" w:rsidRPr="00C036B2" w:rsidRDefault="00C036B2" w:rsidP="00C036B2">
      <w:pPr>
        <w:pStyle w:val="Akapitzlist"/>
        <w:numPr>
          <w:ilvl w:val="0"/>
          <w:numId w:val="41"/>
        </w:numPr>
        <w:tabs>
          <w:tab w:val="clear" w:pos="786"/>
        </w:tabs>
        <w:jc w:val="both"/>
        <w:rPr>
          <w:bCs/>
          <w:sz w:val="22"/>
        </w:rPr>
      </w:pPr>
      <w:r w:rsidRPr="00C036B2">
        <w:rPr>
          <w:b/>
          <w:bCs/>
          <w:sz w:val="22"/>
        </w:rPr>
        <w:lastRenderedPageBreak/>
        <w:t>Zbiorczy zestaw mocujący</w:t>
      </w:r>
      <w:r w:rsidRPr="00C036B2">
        <w:rPr>
          <w:bCs/>
          <w:sz w:val="22"/>
        </w:rPr>
        <w:t>, minimum:</w:t>
      </w:r>
    </w:p>
    <w:p w14:paraId="6AB940D2" w14:textId="77777777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 xml:space="preserve">zestaw do montażu analizatora na ramieniu (3/4”), </w:t>
      </w:r>
    </w:p>
    <w:p w14:paraId="5FF8B531" w14:textId="77777777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>zestaw do mocowania obrotowego (3/4”),</w:t>
      </w:r>
    </w:p>
    <w:p w14:paraId="634C1122" w14:textId="77777777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>zwrotnica nastawowa do analizatora (3/4”x1”),</w:t>
      </w:r>
    </w:p>
    <w:p w14:paraId="783A3A9C" w14:textId="77777777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 xml:space="preserve">zestaw zasilający; </w:t>
      </w:r>
    </w:p>
    <w:p w14:paraId="6CE77D23" w14:textId="77777777" w:rsidR="00C036B2" w:rsidRPr="00C036B2" w:rsidRDefault="00C036B2" w:rsidP="00C036B2">
      <w:pPr>
        <w:pStyle w:val="Akapitzlist"/>
        <w:numPr>
          <w:ilvl w:val="0"/>
          <w:numId w:val="41"/>
        </w:numPr>
        <w:tabs>
          <w:tab w:val="clear" w:pos="786"/>
        </w:tabs>
        <w:jc w:val="both"/>
        <w:rPr>
          <w:bCs/>
          <w:sz w:val="22"/>
        </w:rPr>
      </w:pPr>
      <w:r w:rsidRPr="00C036B2">
        <w:rPr>
          <w:b/>
          <w:bCs/>
          <w:sz w:val="22"/>
        </w:rPr>
        <w:t>Anemometr soniczny 3D</w:t>
      </w:r>
      <w:r w:rsidRPr="00C036B2">
        <w:rPr>
          <w:bCs/>
          <w:sz w:val="22"/>
        </w:rPr>
        <w:t>:</w:t>
      </w:r>
    </w:p>
    <w:p w14:paraId="07B89B55" w14:textId="24A93D24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sz w:val="22"/>
        </w:rPr>
        <w:t>Niezależny pomiar trzech składowych prędkości wiatru (XYZ - dwie poziome oraz pionowa) oraz temperatury powietrza z częstotliwością do 32 Hz</w:t>
      </w:r>
      <w:r w:rsidR="00EC0615">
        <w:rPr>
          <w:sz w:val="22"/>
        </w:rPr>
        <w:t>,</w:t>
      </w:r>
    </w:p>
    <w:p w14:paraId="502BC9D8" w14:textId="5EEF4D97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>Z wyjściem analogowym i skalibrowanym oraz przystosowanym do pracy na statku w warunkach morskich z analizatorem CO</w:t>
      </w:r>
      <w:r w:rsidRPr="00C036B2">
        <w:rPr>
          <w:bCs/>
          <w:sz w:val="22"/>
          <w:vertAlign w:val="subscript"/>
        </w:rPr>
        <w:t>2</w:t>
      </w:r>
      <w:r w:rsidRPr="00C036B2">
        <w:rPr>
          <w:bCs/>
          <w:sz w:val="22"/>
        </w:rPr>
        <w:t xml:space="preserve"> i H</w:t>
      </w:r>
      <w:r w:rsidRPr="00C036B2">
        <w:rPr>
          <w:bCs/>
          <w:sz w:val="22"/>
          <w:vertAlign w:val="subscript"/>
        </w:rPr>
        <w:t>2</w:t>
      </w:r>
      <w:r w:rsidRPr="00C036B2">
        <w:rPr>
          <w:bCs/>
          <w:sz w:val="22"/>
        </w:rPr>
        <w:t>O</w:t>
      </w:r>
      <w:r w:rsidR="00EC0615">
        <w:rPr>
          <w:bCs/>
          <w:sz w:val="22"/>
        </w:rPr>
        <w:t>,</w:t>
      </w:r>
    </w:p>
    <w:p w14:paraId="3AEB45A0" w14:textId="236BC0E1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>Zakres pomiaru składowych prędkości w</w:t>
      </w:r>
      <w:r w:rsidR="00EC0615">
        <w:rPr>
          <w:bCs/>
          <w:sz w:val="22"/>
        </w:rPr>
        <w:t>iatru 0</w:t>
      </w:r>
      <w:r w:rsidR="00D77A33">
        <w:rPr>
          <w:bCs/>
          <w:sz w:val="22"/>
        </w:rPr>
        <w:t>–</w:t>
      </w:r>
      <w:r w:rsidR="00EC0615">
        <w:rPr>
          <w:bCs/>
          <w:sz w:val="22"/>
        </w:rPr>
        <w:t>65 m/s,</w:t>
      </w:r>
    </w:p>
    <w:p w14:paraId="6EDAE303" w14:textId="2F837033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bCs/>
          <w:sz w:val="22"/>
        </w:rPr>
        <w:t xml:space="preserve">Dokładność pomiaru </w:t>
      </w:r>
      <w:r w:rsidRPr="00C036B2">
        <w:rPr>
          <w:sz w:val="22"/>
        </w:rPr>
        <w:t>składowych prędkości wiatru 0,01 m/s</w:t>
      </w:r>
      <w:r w:rsidR="00EC0615">
        <w:rPr>
          <w:sz w:val="22"/>
        </w:rPr>
        <w:t>,</w:t>
      </w:r>
    </w:p>
    <w:p w14:paraId="5E43ECC3" w14:textId="77D34D01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sz w:val="22"/>
        </w:rPr>
        <w:t>Zakres pomiaru kierunku wiatru 0</w:t>
      </w:r>
      <w:r w:rsidR="00D77A33">
        <w:rPr>
          <w:sz w:val="22"/>
        </w:rPr>
        <w:t>–</w:t>
      </w:r>
      <w:r w:rsidRPr="00C036B2">
        <w:rPr>
          <w:sz w:val="22"/>
        </w:rPr>
        <w:t>359°,</w:t>
      </w:r>
    </w:p>
    <w:p w14:paraId="6EDEECA6" w14:textId="003E1455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sz w:val="22"/>
        </w:rPr>
        <w:t>Dokładno</w:t>
      </w:r>
      <w:r w:rsidR="00EC0615">
        <w:rPr>
          <w:sz w:val="22"/>
        </w:rPr>
        <w:t>ść pomiaru kierunku wiatru 0</w:t>
      </w:r>
      <w:r w:rsidR="00D77A33">
        <w:rPr>
          <w:sz w:val="22"/>
        </w:rPr>
        <w:t>.</w:t>
      </w:r>
      <w:r w:rsidR="00EC0615">
        <w:rPr>
          <w:sz w:val="22"/>
        </w:rPr>
        <w:t>1°,</w:t>
      </w:r>
    </w:p>
    <w:p w14:paraId="79298726" w14:textId="03FA2ADE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sz w:val="22"/>
        </w:rPr>
        <w:t>Transfer dany</w:t>
      </w:r>
      <w:r w:rsidR="00EC0615">
        <w:rPr>
          <w:sz w:val="22"/>
        </w:rPr>
        <w:t>ch za pomocą RS232, 422 lub 485,</w:t>
      </w:r>
    </w:p>
    <w:p w14:paraId="4932BDE8" w14:textId="689EA2D2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sz w:val="22"/>
        </w:rPr>
        <w:t>Wyjścia analogowe danych: 4 k</w:t>
      </w:r>
      <w:r w:rsidR="00EC0615">
        <w:rPr>
          <w:sz w:val="22"/>
        </w:rPr>
        <w:t>anały 0-5V, +/- 2</w:t>
      </w:r>
      <w:r w:rsidR="00D77A33">
        <w:rPr>
          <w:sz w:val="22"/>
        </w:rPr>
        <w:t>.</w:t>
      </w:r>
      <w:r w:rsidR="00EC0615">
        <w:rPr>
          <w:sz w:val="22"/>
        </w:rPr>
        <w:t>5V lub +/- 5V,</w:t>
      </w:r>
    </w:p>
    <w:p w14:paraId="3AAC45EC" w14:textId="28D936FF" w:rsidR="00C036B2" w:rsidRPr="00C036B2" w:rsidRDefault="00EC0615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>
        <w:rPr>
          <w:sz w:val="22"/>
        </w:rPr>
        <w:t>Zasilanie 9</w:t>
      </w:r>
      <w:r w:rsidR="00D77A33">
        <w:rPr>
          <w:sz w:val="22"/>
        </w:rPr>
        <w:t>–</w:t>
      </w:r>
      <w:r>
        <w:rPr>
          <w:sz w:val="22"/>
        </w:rPr>
        <w:t>30 volt,</w:t>
      </w:r>
    </w:p>
    <w:p w14:paraId="7E034400" w14:textId="301F9B4C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sz w:val="22"/>
        </w:rPr>
        <w:t>P</w:t>
      </w:r>
      <w:r w:rsidR="00EC0615">
        <w:rPr>
          <w:sz w:val="22"/>
        </w:rPr>
        <w:t>obierana moc maksymalnie 0</w:t>
      </w:r>
      <w:r w:rsidR="00D77A33">
        <w:rPr>
          <w:sz w:val="22"/>
        </w:rPr>
        <w:t>.</w:t>
      </w:r>
      <w:r w:rsidR="00EC0615">
        <w:rPr>
          <w:sz w:val="22"/>
        </w:rPr>
        <w:t>36 W,</w:t>
      </w:r>
    </w:p>
    <w:p w14:paraId="5E54A8F6" w14:textId="55F4F028" w:rsidR="00C036B2" w:rsidRPr="00EC0615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sz w:val="22"/>
        </w:rPr>
      </w:pPr>
      <w:r w:rsidRPr="00C036B2">
        <w:rPr>
          <w:sz w:val="22"/>
        </w:rPr>
        <w:t>Wymagana prawidłowa praca przyrządu w temperaturze powietrza od -40°C do +70°C oraz wilg</w:t>
      </w:r>
      <w:r w:rsidR="00EC0615">
        <w:rPr>
          <w:sz w:val="22"/>
        </w:rPr>
        <w:t>otności względnej od 5% do 100%,</w:t>
      </w:r>
    </w:p>
    <w:p w14:paraId="70E2D409" w14:textId="20390E0A" w:rsidR="00C036B2" w:rsidRPr="00EC0615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sz w:val="22"/>
        </w:rPr>
      </w:pPr>
      <w:r w:rsidRPr="00EC0615">
        <w:rPr>
          <w:sz w:val="22"/>
        </w:rPr>
        <w:t>Materiał: stal nierdzewna</w:t>
      </w:r>
      <w:r w:rsidR="00EC0615" w:rsidRPr="00EC0615">
        <w:rPr>
          <w:sz w:val="22"/>
        </w:rPr>
        <w:t>,</w:t>
      </w:r>
    </w:p>
    <w:p w14:paraId="48ED41F9" w14:textId="6A325A3A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sz w:val="22"/>
        </w:rPr>
        <w:t>Masa: 1.7 kg</w:t>
      </w:r>
      <w:r w:rsidR="00EC0615">
        <w:rPr>
          <w:sz w:val="22"/>
        </w:rPr>
        <w:t>,</w:t>
      </w:r>
    </w:p>
    <w:p w14:paraId="5108CC17" w14:textId="6C27BC5A" w:rsidR="00C036B2" w:rsidRPr="00C036B2" w:rsidRDefault="00C036B2" w:rsidP="00C036B2">
      <w:pPr>
        <w:pStyle w:val="Akapitzlist"/>
        <w:numPr>
          <w:ilvl w:val="1"/>
          <w:numId w:val="41"/>
        </w:numPr>
        <w:tabs>
          <w:tab w:val="clear" w:pos="1506"/>
        </w:tabs>
        <w:ind w:left="1134"/>
        <w:jc w:val="both"/>
        <w:rPr>
          <w:bCs/>
          <w:sz w:val="22"/>
        </w:rPr>
      </w:pPr>
      <w:r w:rsidRPr="00C036B2">
        <w:rPr>
          <w:sz w:val="22"/>
        </w:rPr>
        <w:t>Kabel szeregowej transmisji danych</w:t>
      </w:r>
      <w:r w:rsidRPr="00C036B2">
        <w:rPr>
          <w:bCs/>
          <w:sz w:val="22"/>
        </w:rPr>
        <w:t xml:space="preserve"> (5m)</w:t>
      </w:r>
      <w:r w:rsidR="00EC0615">
        <w:rPr>
          <w:bCs/>
          <w:sz w:val="22"/>
        </w:rPr>
        <w:t>,</w:t>
      </w:r>
    </w:p>
    <w:p w14:paraId="598A7801" w14:textId="77777777" w:rsidR="00C036B2" w:rsidRPr="000F1AB1" w:rsidRDefault="00C036B2" w:rsidP="00C036B2">
      <w:pPr>
        <w:pStyle w:val="Akapitzlist"/>
        <w:numPr>
          <w:ilvl w:val="0"/>
          <w:numId w:val="41"/>
        </w:numPr>
        <w:tabs>
          <w:tab w:val="clear" w:pos="786"/>
        </w:tabs>
        <w:jc w:val="both"/>
        <w:rPr>
          <w:b/>
          <w:bCs/>
          <w:sz w:val="22"/>
        </w:rPr>
      </w:pPr>
      <w:r w:rsidRPr="00C036B2">
        <w:rPr>
          <w:b/>
          <w:bCs/>
          <w:sz w:val="22"/>
        </w:rPr>
        <w:t>Oprogramowanie</w:t>
      </w:r>
      <w:r w:rsidRPr="000F1AB1">
        <w:rPr>
          <w:b/>
          <w:bCs/>
          <w:sz w:val="22"/>
        </w:rPr>
        <w:t xml:space="preserve"> do obliczania strumieni.</w:t>
      </w:r>
    </w:p>
    <w:p w14:paraId="11C797E8" w14:textId="77777777" w:rsidR="00D62B48" w:rsidRPr="00C036B2" w:rsidRDefault="00D62B48" w:rsidP="00227C4B">
      <w:pPr>
        <w:pStyle w:val="Akapitzlist"/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 ramach przedmiotu umowy Wykonawca zobowiązany jest dostarczyć przedmiot zamówienia do siedziby Zamawiającego - ul. Powstańców Warszawy 55, 81-712 Sopot (w tym zapakować i ubezpieczyć podczas dostawy przedmiotu zamówienia).</w:t>
      </w:r>
    </w:p>
    <w:p w14:paraId="45EAF800" w14:textId="77777777" w:rsidR="00592A24" w:rsidRPr="00C036B2" w:rsidRDefault="00592A24" w:rsidP="00227C4B">
      <w:pPr>
        <w:pStyle w:val="Akapitzlist"/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Wykonawca zobowiązany jest do terminowego dostarczenia przedmiotu umowy fabrycznie nowego, pochodzącego z bieżącej produkcji, realizującego wszystkie określone przez Zamawiającego wymagania funkcjonalne i techniczne, wolnego od wszelkich wad i uszkodzeń, bez wcześniejszej eksploatacji i nie będącego przedmiotem praw osób trzecich. Dostarczany sprzęt nie może być sprzętem powystawowym (z ekspozycji).</w:t>
      </w:r>
    </w:p>
    <w:p w14:paraId="6238F522" w14:textId="77777777" w:rsidR="00592A24" w:rsidRPr="00C036B2" w:rsidRDefault="00592A24" w:rsidP="00227C4B">
      <w:pPr>
        <w:pStyle w:val="Akapitzlist"/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Wykonawca oświadcza, że przedmiot umowy będzie wolny od wad prawnych, praw osób trzecich, nie toczy się żadne postępowanie, którego przedmiotem jest przedmiot umowy, a także nie jest on przedmiotem zabezpieczenia.</w:t>
      </w:r>
    </w:p>
    <w:p w14:paraId="3E211116" w14:textId="77777777" w:rsidR="00592A24" w:rsidRPr="00C036B2" w:rsidRDefault="00592A24" w:rsidP="00227C4B">
      <w:pPr>
        <w:pStyle w:val="Akapitzlist"/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Wykonawca przekaże Zamawiającemu:</w:t>
      </w:r>
    </w:p>
    <w:p w14:paraId="15995CE0" w14:textId="77777777" w:rsidR="00592A24" w:rsidRPr="00C036B2" w:rsidRDefault="00592A24" w:rsidP="00227C4B">
      <w:pPr>
        <w:numPr>
          <w:ilvl w:val="2"/>
          <w:numId w:val="26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dokumentację sprzętu (w tym co najmniej 1 egzemplarz instrukcji obsługi urządzeń) w języku polskim lub angielskim,</w:t>
      </w:r>
    </w:p>
    <w:p w14:paraId="2C244476" w14:textId="77777777" w:rsidR="00592A24" w:rsidRPr="00C036B2" w:rsidRDefault="00592A24" w:rsidP="00227C4B">
      <w:pPr>
        <w:numPr>
          <w:ilvl w:val="2"/>
          <w:numId w:val="26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wszelkie licencje na oprogramowanie dostarczane w ramach realizacji przedmiotu zamówienia, jeśli są wymagane,</w:t>
      </w:r>
    </w:p>
    <w:p w14:paraId="06633CEF" w14:textId="77777777" w:rsidR="00592A24" w:rsidRPr="00C036B2" w:rsidRDefault="00592A24" w:rsidP="00227C4B">
      <w:pPr>
        <w:numPr>
          <w:ilvl w:val="2"/>
          <w:numId w:val="26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dokument gwarancji lub inne dokumenty, jeśli są wymagane do realizacji uprawnień przez Zamawiającego.</w:t>
      </w:r>
    </w:p>
    <w:p w14:paraId="3C6F15A9" w14:textId="77777777" w:rsidR="00592A24" w:rsidRPr="00C036B2" w:rsidRDefault="00592A24" w:rsidP="00227C4B">
      <w:pPr>
        <w:pStyle w:val="Akapitzlist"/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 przypadku podpisania umowy z podmiotami wspólnie ubiegającymi się o udzielenie zamówienia, podmioty te ponoszą solidarną odpowiedzialność za wykonanie umowy.</w:t>
      </w:r>
    </w:p>
    <w:p w14:paraId="0C9EC3BF" w14:textId="77777777" w:rsidR="00592A24" w:rsidRPr="00C036B2" w:rsidRDefault="00592A24" w:rsidP="00227C4B">
      <w:pPr>
        <w:pStyle w:val="Akapitzlist"/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41C83793" w14:textId="77777777" w:rsidR="00592A24" w:rsidRPr="00C036B2" w:rsidRDefault="00592A24" w:rsidP="00227C4B">
      <w:pPr>
        <w:pStyle w:val="Akapitzlist"/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Zamawiający i Wykonawca zobowiązują się współdziałać przy wykonaniu umowy, w celu należytej realizacji zamówienia.</w:t>
      </w:r>
    </w:p>
    <w:p w14:paraId="3908DD4B" w14:textId="77777777" w:rsidR="00592A24" w:rsidRPr="00C036B2" w:rsidRDefault="00592A24" w:rsidP="00592A24">
      <w:pPr>
        <w:jc w:val="center"/>
        <w:rPr>
          <w:b/>
          <w:sz w:val="22"/>
          <w:szCs w:val="22"/>
        </w:rPr>
      </w:pPr>
      <w:r w:rsidRPr="00C036B2">
        <w:rPr>
          <w:b/>
          <w:sz w:val="22"/>
          <w:szCs w:val="22"/>
        </w:rPr>
        <w:t>§ 3</w:t>
      </w:r>
    </w:p>
    <w:p w14:paraId="1F2F5C7D" w14:textId="77777777" w:rsidR="00D62B48" w:rsidRPr="00C036B2" w:rsidRDefault="00D62B48" w:rsidP="00227C4B">
      <w:pPr>
        <w:numPr>
          <w:ilvl w:val="3"/>
          <w:numId w:val="27"/>
        </w:numPr>
        <w:tabs>
          <w:tab w:val="clear" w:pos="0"/>
        </w:tabs>
        <w:suppressAutoHyphens/>
        <w:ind w:left="426" w:hanging="426"/>
        <w:jc w:val="both"/>
        <w:rPr>
          <w:bCs/>
          <w:sz w:val="22"/>
          <w:szCs w:val="22"/>
        </w:rPr>
      </w:pPr>
      <w:r w:rsidRPr="00C036B2">
        <w:rPr>
          <w:sz w:val="22"/>
          <w:szCs w:val="22"/>
        </w:rPr>
        <w:t xml:space="preserve">Dostawa przedmiotu umowy wymienionego w § 2 nastąpi nie później niż </w:t>
      </w:r>
      <w:r w:rsidRPr="00C036B2">
        <w:rPr>
          <w:sz w:val="22"/>
          <w:szCs w:val="22"/>
          <w:lang w:eastAsia="ar-SA"/>
        </w:rPr>
        <w:t xml:space="preserve">w terminie </w:t>
      </w:r>
      <w:r w:rsidRPr="00C036B2">
        <w:rPr>
          <w:b/>
          <w:sz w:val="22"/>
          <w:szCs w:val="22"/>
          <w:lang w:eastAsia="ar-SA"/>
        </w:rPr>
        <w:t>12 tygodni</w:t>
      </w:r>
      <w:r w:rsidRPr="00C036B2">
        <w:rPr>
          <w:sz w:val="22"/>
          <w:szCs w:val="22"/>
          <w:lang w:eastAsia="ar-SA"/>
        </w:rPr>
        <w:t xml:space="preserve"> od dnia podpisania umowy</w:t>
      </w:r>
      <w:r w:rsidRPr="00AE7BAD">
        <w:rPr>
          <w:bCs/>
          <w:sz w:val="22"/>
          <w:szCs w:val="22"/>
        </w:rPr>
        <w:t>.</w:t>
      </w:r>
    </w:p>
    <w:p w14:paraId="387F0A06" w14:textId="77777777" w:rsidR="00592A24" w:rsidRPr="00C036B2" w:rsidRDefault="00592A24" w:rsidP="00227C4B">
      <w:pPr>
        <w:numPr>
          <w:ilvl w:val="3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lastRenderedPageBreak/>
        <w:t xml:space="preserve">Miejsce dostawy przedmiotu umowy: </w:t>
      </w:r>
      <w:r w:rsidRPr="00C036B2">
        <w:rPr>
          <w:b/>
          <w:bCs/>
          <w:sz w:val="22"/>
          <w:szCs w:val="22"/>
        </w:rPr>
        <w:t>siedziba Zamawiającego - ul. Powstańców Warszawy 55, 81-712 Sopot</w:t>
      </w:r>
      <w:r w:rsidRPr="00C036B2">
        <w:rPr>
          <w:b/>
          <w:sz w:val="22"/>
          <w:szCs w:val="22"/>
        </w:rPr>
        <w:t>.</w:t>
      </w:r>
    </w:p>
    <w:p w14:paraId="7CB05BA5" w14:textId="77777777" w:rsidR="00592A24" w:rsidRPr="00C036B2" w:rsidRDefault="00592A24" w:rsidP="00592A24">
      <w:pPr>
        <w:jc w:val="center"/>
        <w:rPr>
          <w:b/>
          <w:sz w:val="22"/>
          <w:szCs w:val="22"/>
        </w:rPr>
      </w:pPr>
      <w:r w:rsidRPr="00C036B2">
        <w:rPr>
          <w:b/>
          <w:sz w:val="22"/>
          <w:szCs w:val="22"/>
        </w:rPr>
        <w:t>§ 4</w:t>
      </w:r>
    </w:p>
    <w:p w14:paraId="14B8D67C" w14:textId="77777777" w:rsidR="00592A24" w:rsidRPr="00C036B2" w:rsidRDefault="00592A24" w:rsidP="00227C4B">
      <w:pPr>
        <w:numPr>
          <w:ilvl w:val="3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Za wykonanie przedmiotu umowy Wykonawca otrzyma od Zamawiającego wynagrodzenie, ustalone zgodnie ze złożoną ofertą, w wysokości ................................................ zł brutto (słownie:....................... złotych 00/100), w tym podatek VAT ………………………. zł, wartość netto: ............................... zł (słownie: ……………… złotych 00/100). </w:t>
      </w:r>
    </w:p>
    <w:p w14:paraId="12090B2C" w14:textId="77777777" w:rsidR="00592A24" w:rsidRPr="00C036B2" w:rsidRDefault="00592A24" w:rsidP="00227C4B">
      <w:pPr>
        <w:numPr>
          <w:ilvl w:val="3"/>
          <w:numId w:val="2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14:paraId="3AFFBA7C" w14:textId="77777777" w:rsidR="00D62B48" w:rsidRPr="00C036B2" w:rsidRDefault="00D62B48" w:rsidP="00227C4B">
      <w:pPr>
        <w:numPr>
          <w:ilvl w:val="3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Kwota określona w ust. 1 zawiera wszystkie koszty związane z realizacją zamówienia, </w:t>
      </w:r>
      <w:r w:rsidRPr="00C036B2">
        <w:rPr>
          <w:bCs/>
          <w:sz w:val="22"/>
          <w:szCs w:val="22"/>
        </w:rPr>
        <w:t xml:space="preserve">w tym w szczególności koszt przedmiotu zamówienia (wraz z oprogramowaniem i dokumentacją), koszty zapakowania, transportu do miejsca przeznaczenia oraz ubezpieczenia podczas dostawy do miejsca przeznaczenia oraz koszty gwarancji i serwisu gwarancyjnego, a także koszt udzielenia licencji na oprogramowanie. </w:t>
      </w:r>
      <w:r w:rsidRPr="00C036B2">
        <w:rPr>
          <w:sz w:val="22"/>
          <w:szCs w:val="22"/>
        </w:rPr>
        <w:t xml:space="preserve"> </w:t>
      </w:r>
    </w:p>
    <w:p w14:paraId="59C33F4E" w14:textId="77777777" w:rsidR="00592A24" w:rsidRPr="00C036B2" w:rsidRDefault="00592A24" w:rsidP="00227C4B">
      <w:pPr>
        <w:numPr>
          <w:ilvl w:val="3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Strony postanawiają, że zapłata </w:t>
      </w:r>
      <w:r w:rsidRPr="00C036B2">
        <w:rPr>
          <w:bCs/>
          <w:sz w:val="22"/>
          <w:szCs w:val="22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C036B2">
        <w:rPr>
          <w:sz w:val="22"/>
          <w:szCs w:val="22"/>
        </w:rPr>
        <w:t xml:space="preserve"> </w:t>
      </w:r>
    </w:p>
    <w:p w14:paraId="326078DD" w14:textId="77777777" w:rsidR="00592A24" w:rsidRPr="00C036B2" w:rsidRDefault="00592A24" w:rsidP="00227C4B">
      <w:pPr>
        <w:numPr>
          <w:ilvl w:val="3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Wykonawca zobowiązany jest przygotować i przekazać Zamawiającemu wraz z dostawą protokół zdawczo-odbiorczy dostarczanego asortymentu.</w:t>
      </w:r>
    </w:p>
    <w:p w14:paraId="3A0994D8" w14:textId="77777777" w:rsidR="00592A24" w:rsidRPr="00C036B2" w:rsidRDefault="00592A24" w:rsidP="00227C4B">
      <w:pPr>
        <w:numPr>
          <w:ilvl w:val="3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Należność regulowana będzie przelewem z rachunku Zamawiającego na rachunek Wykonawcy wskazany na fakturze w terminie 30 dni </w:t>
      </w:r>
      <w:r w:rsidRPr="00C036B2">
        <w:rPr>
          <w:bCs/>
          <w:sz w:val="22"/>
          <w:szCs w:val="22"/>
        </w:rPr>
        <w:t>od daty dokonania odbioru przedmiotu umowy bez zastrzeżeń oraz po otrzymaniu faktury prawidłowo wystawionej przez Wykonawcę</w:t>
      </w:r>
      <w:r w:rsidRPr="00C036B2">
        <w:rPr>
          <w:sz w:val="22"/>
          <w:szCs w:val="22"/>
        </w:rPr>
        <w:t>.</w:t>
      </w:r>
    </w:p>
    <w:p w14:paraId="1CA00527" w14:textId="77777777" w:rsidR="00592A24" w:rsidRPr="00C036B2" w:rsidRDefault="00592A24" w:rsidP="00227C4B">
      <w:pPr>
        <w:numPr>
          <w:ilvl w:val="3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Za dzień dokonania płatności uważa się dzień obciążenia rachunku Zamawiającego.</w:t>
      </w:r>
    </w:p>
    <w:p w14:paraId="41F2651C" w14:textId="77777777" w:rsidR="00592A24" w:rsidRPr="00C036B2" w:rsidRDefault="00592A24" w:rsidP="00227C4B">
      <w:pPr>
        <w:numPr>
          <w:ilvl w:val="3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Wykonawca ma prawo do naliczania odsetek ustawowych za nieterminową zapłatę.</w:t>
      </w:r>
    </w:p>
    <w:p w14:paraId="0B1DC901" w14:textId="77777777" w:rsidR="00592A24" w:rsidRPr="00C036B2" w:rsidRDefault="00592A24" w:rsidP="00227C4B">
      <w:pPr>
        <w:numPr>
          <w:ilvl w:val="3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Wykonawca oświadcza, że </w:t>
      </w:r>
      <w:r w:rsidRPr="00C036B2">
        <w:rPr>
          <w:b/>
          <w:sz w:val="22"/>
          <w:szCs w:val="22"/>
        </w:rPr>
        <w:t>jest / nie</w:t>
      </w:r>
      <w:r w:rsidRPr="00C036B2">
        <w:rPr>
          <w:sz w:val="22"/>
          <w:szCs w:val="22"/>
        </w:rPr>
        <w:t xml:space="preserve"> </w:t>
      </w:r>
      <w:r w:rsidRPr="00C036B2">
        <w:rPr>
          <w:b/>
          <w:sz w:val="22"/>
          <w:szCs w:val="22"/>
        </w:rPr>
        <w:t>jest</w:t>
      </w:r>
      <w:r w:rsidRPr="00C036B2">
        <w:rPr>
          <w:sz w:val="22"/>
          <w:szCs w:val="22"/>
        </w:rPr>
        <w:t xml:space="preserve"> zarejestrowany jako czynny podatnik podatku VAT </w:t>
      </w:r>
      <w:r w:rsidRPr="00C036B2">
        <w:rPr>
          <w:i/>
          <w:sz w:val="22"/>
          <w:szCs w:val="22"/>
        </w:rPr>
        <w:t>(niepotrzebne skreślić)</w:t>
      </w:r>
      <w:r w:rsidRPr="00C036B2">
        <w:rPr>
          <w:sz w:val="22"/>
          <w:szCs w:val="22"/>
        </w:rPr>
        <w:t>.</w:t>
      </w:r>
    </w:p>
    <w:p w14:paraId="10B4D913" w14:textId="77777777" w:rsidR="00592A24" w:rsidRPr="00C036B2" w:rsidRDefault="00592A24" w:rsidP="00227C4B">
      <w:pPr>
        <w:numPr>
          <w:ilvl w:val="3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Numer rachunku wskazany przez Wykonawcę na fakturze powinien być zgodny z numerem wskazanym w Wykazie podatników VAT (zwanym dalej „białą listą podatników VAT”), chyba że zgodnie z przepisami prawa rachunek Wykonawcy nie podlega wpisowi w ww. wykazie.</w:t>
      </w:r>
    </w:p>
    <w:p w14:paraId="04F859BD" w14:textId="77777777" w:rsidR="00592A24" w:rsidRPr="00C036B2" w:rsidRDefault="00592A24" w:rsidP="00227C4B">
      <w:pPr>
        <w:numPr>
          <w:ilvl w:val="3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14:paraId="4697651A" w14:textId="77777777" w:rsidR="00592A24" w:rsidRPr="00C036B2" w:rsidRDefault="00592A24" w:rsidP="00227C4B">
      <w:pPr>
        <w:numPr>
          <w:ilvl w:val="3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Zamawiającemu przysługuje prawo żądania zmiany numeru rachunku wskazanego na fakturze na rachunek zgodny z rachunkiem uwidocznionym na białej liście podatników VAT. Zamawiający uprawniony jest do wstrzymania płatności do czasu zmiany przez Wykonawcę numeru rachunku na fakturze na zgodny z numerem wskazanym na białej liście podatników VAT.</w:t>
      </w:r>
    </w:p>
    <w:p w14:paraId="390E6E30" w14:textId="77777777" w:rsidR="00592A24" w:rsidRPr="00C036B2" w:rsidRDefault="00592A24" w:rsidP="00227C4B">
      <w:pPr>
        <w:numPr>
          <w:ilvl w:val="3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Zamawiający może dokonać płatności za dostarczony przedmiot umowy, stosując mechanizm podzielonej płatności, o którym mowa w rozdziale 1a ustawy o podatku od towarów i usług.</w:t>
      </w:r>
    </w:p>
    <w:p w14:paraId="79A5F5CF" w14:textId="77777777" w:rsidR="00592A24" w:rsidRPr="00C036B2" w:rsidRDefault="00592A24" w:rsidP="00592A24">
      <w:pPr>
        <w:ind w:left="426"/>
        <w:jc w:val="both"/>
        <w:rPr>
          <w:sz w:val="22"/>
          <w:szCs w:val="22"/>
        </w:rPr>
      </w:pPr>
    </w:p>
    <w:p w14:paraId="6ED40640" w14:textId="77777777" w:rsidR="00592A24" w:rsidRPr="00C036B2" w:rsidRDefault="00592A24" w:rsidP="00592A24">
      <w:pPr>
        <w:jc w:val="center"/>
        <w:rPr>
          <w:b/>
          <w:sz w:val="22"/>
          <w:szCs w:val="22"/>
        </w:rPr>
      </w:pPr>
      <w:r w:rsidRPr="00C036B2">
        <w:rPr>
          <w:b/>
          <w:sz w:val="22"/>
          <w:szCs w:val="22"/>
        </w:rPr>
        <w:t>§ 5</w:t>
      </w:r>
    </w:p>
    <w:p w14:paraId="5700AF6C" w14:textId="77777777" w:rsidR="00592A24" w:rsidRPr="00C036B2" w:rsidRDefault="00592A24" w:rsidP="00227C4B">
      <w:pPr>
        <w:numPr>
          <w:ilvl w:val="6"/>
          <w:numId w:val="3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odpowiedzialności Wykonawcy z tytułu rękojmi. W przypadku zamieszczenia na fakturze VAT zapisu o wyłączeniu lub ograniczeniu ww. odpowiedzialności Zamawiający może zwrócić fakturę Wykonawcy. W tym ostatnim wypadku przyjmuje się, iż faktura nie została wystawiona prawidłowo. </w:t>
      </w:r>
    </w:p>
    <w:p w14:paraId="5056AAE9" w14:textId="7BF99C90" w:rsidR="00592A24" w:rsidRPr="00C036B2" w:rsidRDefault="00592A24" w:rsidP="00227C4B">
      <w:pPr>
        <w:numPr>
          <w:ilvl w:val="6"/>
          <w:numId w:val="3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Wykonawca udziela Zamawiającemu gwarancji na przedmiot zamówienia na okres ……., liczony od dnia podpisania przez Zamawiającego protokołu odbioru przedmiotu zamówienia bez zastrzeżeń.</w:t>
      </w:r>
    </w:p>
    <w:p w14:paraId="27E77CF8" w14:textId="77777777" w:rsidR="00592A24" w:rsidRPr="00C036B2" w:rsidRDefault="00592A24" w:rsidP="00227C4B">
      <w:pPr>
        <w:numPr>
          <w:ilvl w:val="6"/>
          <w:numId w:val="3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14:paraId="76B20524" w14:textId="77777777" w:rsidR="00592A24" w:rsidRPr="00C036B2" w:rsidRDefault="00592A24" w:rsidP="00227C4B">
      <w:pPr>
        <w:numPr>
          <w:ilvl w:val="6"/>
          <w:numId w:val="3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</w:t>
      </w:r>
      <w:r w:rsidRPr="00C036B2">
        <w:rPr>
          <w:sz w:val="22"/>
          <w:szCs w:val="22"/>
        </w:rPr>
        <w:lastRenderedPageBreak/>
        <w:t>Zamawiającego co do stwierdzonych nieprawidłowości oraz wezwie Wykonawcę do usunięcia stwierdzonych wad w określonym terminie lub do dostarczenia urządzenia wolnego od wad.</w:t>
      </w:r>
    </w:p>
    <w:p w14:paraId="267C281F" w14:textId="77777777" w:rsidR="00592A24" w:rsidRPr="00C036B2" w:rsidRDefault="00592A24" w:rsidP="00227C4B">
      <w:pPr>
        <w:numPr>
          <w:ilvl w:val="6"/>
          <w:numId w:val="3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5 dni od dnia ich ujawnienia. Do zawiadomienia należy dołączyć: protokół reklamacyjny zawierający żądanie co do sposobu usunięcia stwierdzonych nieprawidłowości oraz protokół odbioru urządzenia. </w:t>
      </w:r>
    </w:p>
    <w:p w14:paraId="041BF26D" w14:textId="77777777" w:rsidR="00592A24" w:rsidRPr="00C036B2" w:rsidRDefault="00592A24" w:rsidP="00227C4B">
      <w:pPr>
        <w:numPr>
          <w:ilvl w:val="6"/>
          <w:numId w:val="3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Wskazane przez Zamawiającego nieprawidłowości, o których mowa w ust. 4 i 5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14:paraId="3F2FE5D0" w14:textId="77777777" w:rsidR="00592A24" w:rsidRPr="00C036B2" w:rsidRDefault="00592A24" w:rsidP="00227C4B">
      <w:pPr>
        <w:numPr>
          <w:ilvl w:val="6"/>
          <w:numId w:val="3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14:paraId="2B902877" w14:textId="77777777" w:rsidR="00592A24" w:rsidRPr="00C036B2" w:rsidRDefault="00592A24" w:rsidP="00227C4B">
      <w:pPr>
        <w:numPr>
          <w:ilvl w:val="6"/>
          <w:numId w:val="3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14:paraId="1FF17DE6" w14:textId="77777777" w:rsidR="00592A24" w:rsidRPr="00C036B2" w:rsidRDefault="00592A24" w:rsidP="00592A24">
      <w:pPr>
        <w:keepNext/>
        <w:jc w:val="center"/>
        <w:rPr>
          <w:b/>
          <w:sz w:val="22"/>
          <w:szCs w:val="22"/>
        </w:rPr>
      </w:pPr>
      <w:r w:rsidRPr="00C036B2">
        <w:rPr>
          <w:b/>
          <w:sz w:val="22"/>
          <w:szCs w:val="22"/>
        </w:rPr>
        <w:t>§ 6</w:t>
      </w:r>
    </w:p>
    <w:p w14:paraId="0E77AF4F" w14:textId="0820F17E" w:rsidR="00592A24" w:rsidRPr="00C036B2" w:rsidRDefault="00592A24" w:rsidP="00227C4B">
      <w:pPr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C036B2">
        <w:rPr>
          <w:rFonts w:eastAsia="Calibri"/>
          <w:sz w:val="22"/>
          <w:szCs w:val="22"/>
          <w:lang w:eastAsia="en-US"/>
        </w:rPr>
        <w:t xml:space="preserve">Wykonanie przedmiotu umowy nastąpi przez Wykonawcę bez powierzenia prac Podwykonawcy/ z udziałem Podwykonawcy </w:t>
      </w:r>
      <w:r w:rsidRPr="00C036B2">
        <w:rPr>
          <w:rFonts w:eastAsia="Calibri"/>
          <w:i/>
          <w:sz w:val="22"/>
          <w:szCs w:val="22"/>
          <w:lang w:eastAsia="en-US"/>
        </w:rPr>
        <w:t>(niepotrzebne skreślić</w:t>
      </w:r>
      <w:r w:rsidRPr="00C036B2">
        <w:rPr>
          <w:rFonts w:eastAsia="Calibri"/>
          <w:sz w:val="22"/>
          <w:szCs w:val="22"/>
          <w:lang w:eastAsia="en-US"/>
        </w:rPr>
        <w:t>).......................................................</w:t>
      </w:r>
      <w:r w:rsidR="005351E7" w:rsidRPr="00C036B2">
        <w:rPr>
          <w:rFonts w:eastAsia="Calibri"/>
          <w:sz w:val="22"/>
          <w:szCs w:val="22"/>
          <w:lang w:eastAsia="en-US"/>
        </w:rPr>
        <w:t>....</w:t>
      </w:r>
      <w:r w:rsidRPr="00C036B2">
        <w:rPr>
          <w:rFonts w:eastAsia="Calibri"/>
          <w:sz w:val="22"/>
          <w:szCs w:val="22"/>
          <w:lang w:eastAsia="en-US"/>
        </w:rPr>
        <w:t xml:space="preserve"> w zakresie...............</w:t>
      </w:r>
      <w:r w:rsidR="005351E7" w:rsidRPr="00C036B2">
        <w:rPr>
          <w:rFonts w:eastAsia="Calibri"/>
          <w:sz w:val="22"/>
          <w:szCs w:val="22"/>
          <w:lang w:eastAsia="en-US"/>
        </w:rPr>
        <w:t>..................</w:t>
      </w:r>
    </w:p>
    <w:p w14:paraId="208D1981" w14:textId="77777777" w:rsidR="00592A24" w:rsidRPr="00C036B2" w:rsidRDefault="00592A24" w:rsidP="00227C4B">
      <w:pPr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C036B2">
        <w:rPr>
          <w:sz w:val="22"/>
          <w:szCs w:val="22"/>
        </w:rPr>
        <w:t>Wykonawca może wykonać przedmiot umowy przy udziale Podwykonawcy, o ile zawrze z nim umowę w formie pisemnej pod rygorem nieważności.</w:t>
      </w:r>
    </w:p>
    <w:p w14:paraId="60183F5B" w14:textId="77777777" w:rsidR="00592A24" w:rsidRPr="00C036B2" w:rsidRDefault="00592A24" w:rsidP="00227C4B">
      <w:pPr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C036B2">
        <w:rPr>
          <w:sz w:val="22"/>
          <w:szCs w:val="22"/>
        </w:rPr>
        <w:t>Podzlecanie części zamówienia przez Wykonawcę Podwykonawcom niewymienionym w ust. 1 w trakcie realizacji przedmiotu umowy może nastąpić jedynie za pisemną zgodą Zamawiającego i o ile nie zmieni to warunków Ogłoszenia.</w:t>
      </w:r>
    </w:p>
    <w:p w14:paraId="1D436991" w14:textId="77777777" w:rsidR="00592A24" w:rsidRPr="00C036B2" w:rsidRDefault="00592A24" w:rsidP="00227C4B">
      <w:pPr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C036B2">
        <w:rPr>
          <w:rFonts w:eastAsia="Calibri"/>
          <w:sz w:val="22"/>
          <w:szCs w:val="22"/>
          <w:lang w:eastAsia="en-US"/>
        </w:rPr>
        <w:t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i zaniedbania Wykonawcy.</w:t>
      </w:r>
    </w:p>
    <w:p w14:paraId="3E359B8B" w14:textId="77777777" w:rsidR="00592A24" w:rsidRPr="00C036B2" w:rsidRDefault="00592A24" w:rsidP="00227C4B">
      <w:pPr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Wykonawca zobowiązany jest powiadomić Zamawiającego o każdej planowanej zmianie w zakresie powierzania prac podwykonawcom (w tym o zamierza powierzenia prac nowemu podwykonawcy, zmiany zakresu prac wykonywanych przez podwykonawcę, zmiany podwykonawcy, rezygnacji z podwykonawcy) w terminie umożliwiającym wykonywanie Zamawiającemu przysługujących mu na podstawie niniejszej umowy uprawnień.</w:t>
      </w:r>
    </w:p>
    <w:p w14:paraId="299D025B" w14:textId="77777777" w:rsidR="00592A24" w:rsidRPr="00C036B2" w:rsidRDefault="00592A24" w:rsidP="00592A24">
      <w:pPr>
        <w:jc w:val="center"/>
        <w:rPr>
          <w:b/>
          <w:sz w:val="22"/>
          <w:szCs w:val="22"/>
        </w:rPr>
      </w:pPr>
      <w:r w:rsidRPr="00C036B2">
        <w:rPr>
          <w:b/>
          <w:sz w:val="22"/>
          <w:szCs w:val="22"/>
        </w:rPr>
        <w:t>§ 7</w:t>
      </w:r>
    </w:p>
    <w:p w14:paraId="07703541" w14:textId="77777777" w:rsidR="00592A24" w:rsidRPr="00C036B2" w:rsidRDefault="00592A24" w:rsidP="00227C4B">
      <w:pPr>
        <w:numPr>
          <w:ilvl w:val="6"/>
          <w:numId w:val="25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Wykonawca zapłaci Zamawiającemu kary umowne w wysokości: </w:t>
      </w:r>
    </w:p>
    <w:p w14:paraId="76B7AA12" w14:textId="77777777" w:rsidR="00592A24" w:rsidRPr="00C036B2" w:rsidRDefault="00592A24" w:rsidP="00227C4B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0,2 % od wartości netto zamówienia za każdy dzień zwłoki w dostawie przedmiotu umowy;</w:t>
      </w:r>
    </w:p>
    <w:p w14:paraId="7F045BDD" w14:textId="77777777" w:rsidR="00592A24" w:rsidRPr="00C036B2" w:rsidRDefault="00592A24" w:rsidP="00227C4B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0,2 % od wartości netto zamówienia za każdy dzień zwłoki w usunięciu wad stwierdzonych przy odbiorze przedmiotu umowy;</w:t>
      </w:r>
    </w:p>
    <w:p w14:paraId="654519B4" w14:textId="77777777" w:rsidR="00592A24" w:rsidRPr="00C036B2" w:rsidRDefault="00592A24" w:rsidP="00227C4B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20% od wartości netto wynagrodzenia z tytułu odstąpienia przez Zamawiającego lub przez Wykonawcę od umowy z przyczyn leżących po stronie Wykonawcy, w szczególności określonych w § 8 ust. 2 niniejszej umowy.</w:t>
      </w:r>
    </w:p>
    <w:p w14:paraId="26F8084D" w14:textId="77777777" w:rsidR="00592A24" w:rsidRPr="00C036B2" w:rsidRDefault="00592A24" w:rsidP="00227C4B">
      <w:pPr>
        <w:numPr>
          <w:ilvl w:val="6"/>
          <w:numId w:val="25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Maksymalna suma kar umownych, jaką Zamawiający może naliczyć Wykonawcy wynosi 20 % wynagrodzenia netto, o którym mowa w § 4 ust. 1 niniejszej umowy.</w:t>
      </w:r>
    </w:p>
    <w:p w14:paraId="146339C2" w14:textId="77777777" w:rsidR="00592A24" w:rsidRPr="00C036B2" w:rsidRDefault="00592A24" w:rsidP="00227C4B">
      <w:pPr>
        <w:numPr>
          <w:ilvl w:val="6"/>
          <w:numId w:val="25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Wskazane powyżej kary umowne powinny zostać zapłacone przez Wykonawcę w terminie 14 dni od przedstawienia wezwania do jej zapłaty przez Zamawiającego, na rachunek bankowy Instytutu.</w:t>
      </w:r>
    </w:p>
    <w:p w14:paraId="3DAB7B67" w14:textId="77777777" w:rsidR="00592A24" w:rsidRPr="00C036B2" w:rsidRDefault="00592A24" w:rsidP="00227C4B">
      <w:pPr>
        <w:numPr>
          <w:ilvl w:val="6"/>
          <w:numId w:val="25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Zamawiający zastrzega możliwość dochodzenia odszkodowania przewyższającego wysokość w/w kar na zasadach ogólnych Kodeksu Cywilnego.</w:t>
      </w:r>
    </w:p>
    <w:p w14:paraId="76A9F389" w14:textId="77777777" w:rsidR="00592A24" w:rsidRPr="00C036B2" w:rsidRDefault="00592A24" w:rsidP="00227C4B">
      <w:pPr>
        <w:numPr>
          <w:ilvl w:val="6"/>
          <w:numId w:val="25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Zamawiający uprawniony jest do potrącania naliczonych kar umownych z wynagrodzenia należnego Wykonawcy.</w:t>
      </w:r>
    </w:p>
    <w:p w14:paraId="70F0B5CB" w14:textId="77777777" w:rsidR="00592A24" w:rsidRPr="00C036B2" w:rsidRDefault="00592A24" w:rsidP="00592A24">
      <w:pPr>
        <w:keepNext/>
        <w:ind w:left="425" w:hanging="425"/>
        <w:jc w:val="center"/>
        <w:rPr>
          <w:b/>
          <w:sz w:val="22"/>
          <w:szCs w:val="22"/>
        </w:rPr>
      </w:pPr>
      <w:r w:rsidRPr="00C036B2">
        <w:rPr>
          <w:b/>
          <w:sz w:val="22"/>
          <w:szCs w:val="22"/>
        </w:rPr>
        <w:t>§ 8</w:t>
      </w:r>
    </w:p>
    <w:p w14:paraId="5D7B23A8" w14:textId="77777777" w:rsidR="00592A24" w:rsidRPr="00C036B2" w:rsidRDefault="00592A24" w:rsidP="00227C4B">
      <w:pPr>
        <w:numPr>
          <w:ilvl w:val="0"/>
          <w:numId w:val="29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14:paraId="5813C80F" w14:textId="77777777" w:rsidR="00592A24" w:rsidRPr="00C036B2" w:rsidRDefault="00592A24" w:rsidP="00227C4B">
      <w:pPr>
        <w:numPr>
          <w:ilvl w:val="0"/>
          <w:numId w:val="29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lastRenderedPageBreak/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6 i 8 umowy oraz po wyznaczeniu dodatkowego terminu na usunięcie nieprawidłowości. </w:t>
      </w:r>
    </w:p>
    <w:p w14:paraId="09EED419" w14:textId="77777777" w:rsidR="00592A24" w:rsidRPr="00C036B2" w:rsidRDefault="00592A24" w:rsidP="00592A24">
      <w:pPr>
        <w:keepNext/>
        <w:jc w:val="center"/>
        <w:rPr>
          <w:b/>
          <w:sz w:val="22"/>
          <w:szCs w:val="22"/>
        </w:rPr>
      </w:pPr>
      <w:r w:rsidRPr="00C036B2">
        <w:rPr>
          <w:b/>
          <w:sz w:val="22"/>
          <w:szCs w:val="22"/>
        </w:rPr>
        <w:t>§ 9</w:t>
      </w:r>
    </w:p>
    <w:p w14:paraId="2A4B8518" w14:textId="77777777" w:rsidR="00592A24" w:rsidRPr="00C036B2" w:rsidRDefault="00592A24" w:rsidP="00227C4B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14:paraId="2E3DC489" w14:textId="77777777" w:rsidR="00592A24" w:rsidRPr="00C036B2" w:rsidRDefault="00592A24" w:rsidP="00227C4B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Zamawiający przewiduje możliwość zmiany zawartej umowy w przypadku następujących okoliczności: </w:t>
      </w:r>
    </w:p>
    <w:p w14:paraId="12A974F1" w14:textId="77777777" w:rsidR="00592A24" w:rsidRPr="00C036B2" w:rsidRDefault="00592A24" w:rsidP="00227C4B">
      <w:pPr>
        <w:numPr>
          <w:ilvl w:val="1"/>
          <w:numId w:val="33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zmiany dotyczące zakresu przedmiotu zamówienia oraz wynagrodzenia – w przypadku, gdy wystąpi możliwość wykonania przedmiotu zamówienia w sposób inny od przewidzianego w Ogłoszeniu, a zarazem korzystny dla Zamawiającego, zgodny z Projektem, nie będzie to wykraczało poza określenie przedmiotu zamówienia zawartego w Ogłoszeniu ani nie zwiększy wynagrodzenia Wykonawcy;</w:t>
      </w:r>
    </w:p>
    <w:p w14:paraId="09F80BBC" w14:textId="77777777" w:rsidR="00592A24" w:rsidRPr="00C036B2" w:rsidRDefault="00592A24" w:rsidP="00227C4B">
      <w:pPr>
        <w:numPr>
          <w:ilvl w:val="1"/>
          <w:numId w:val="33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zmiana dotycząca przedmiotu zamówienia, jego zakresu, wynagrodzenia Wykonawcy, jego rozliczenia oraz obowiązków Wykonawcy – w przypadku wystąpienia okoliczności nie przewidzianych w chwili zawarcia umowy, a skutkujących koniecznością ograniczenia zamówienia w sposób niewynikający z umowy;</w:t>
      </w:r>
    </w:p>
    <w:p w14:paraId="0BE6D808" w14:textId="77777777" w:rsidR="00592A24" w:rsidRPr="00C036B2" w:rsidRDefault="00592A24" w:rsidP="00227C4B">
      <w:pPr>
        <w:numPr>
          <w:ilvl w:val="1"/>
          <w:numId w:val="33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zmiany dotyczące terminu wykonania przedmiotu zamówienia – w przypadku zaistnienia przeszkód w realizacji umowy z przyczyn niezależnych od Wykonawcy, skutkujących koniecznością zmiany określonych w umowie terminów; </w:t>
      </w:r>
    </w:p>
    <w:p w14:paraId="31FA6F3E" w14:textId="77777777" w:rsidR="00592A24" w:rsidRPr="00C036B2" w:rsidRDefault="00592A24" w:rsidP="00227C4B">
      <w:pPr>
        <w:numPr>
          <w:ilvl w:val="1"/>
          <w:numId w:val="33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6F8A6A2C" w14:textId="77777777" w:rsidR="00592A24" w:rsidRPr="00C036B2" w:rsidRDefault="00592A24" w:rsidP="00227C4B">
      <w:pPr>
        <w:numPr>
          <w:ilvl w:val="1"/>
          <w:numId w:val="33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2C181338" w14:textId="77777777" w:rsidR="00592A24" w:rsidRPr="00C036B2" w:rsidRDefault="00592A24" w:rsidP="00227C4B">
      <w:pPr>
        <w:numPr>
          <w:ilvl w:val="1"/>
          <w:numId w:val="33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zmiany umowy są konieczne w związku ze zmianą odpowiednich przepisów prawa, mających wpływ na przedmiot zamówienia – w zakresie wynikającym z tych zmian; </w:t>
      </w:r>
    </w:p>
    <w:p w14:paraId="32A6214A" w14:textId="77777777" w:rsidR="00592A24" w:rsidRPr="00C036B2" w:rsidRDefault="00592A24" w:rsidP="00227C4B">
      <w:pPr>
        <w:numPr>
          <w:ilvl w:val="1"/>
          <w:numId w:val="33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2A57D479" w14:textId="77777777" w:rsidR="00592A24" w:rsidRPr="00C036B2" w:rsidRDefault="00592A24" w:rsidP="00227C4B">
      <w:pPr>
        <w:numPr>
          <w:ilvl w:val="1"/>
          <w:numId w:val="33"/>
        </w:numPr>
        <w:tabs>
          <w:tab w:val="clear" w:pos="1440"/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wystąpią zmiany w nazwach lub adresach stron, zmiany związane z przekształceniem podmiotowym stron – w zakresie tych zmian;</w:t>
      </w:r>
    </w:p>
    <w:p w14:paraId="067EEF77" w14:textId="77777777" w:rsidR="00592A24" w:rsidRPr="00C036B2" w:rsidRDefault="00592A24" w:rsidP="00227C4B">
      <w:pPr>
        <w:numPr>
          <w:ilvl w:val="1"/>
          <w:numId w:val="33"/>
        </w:numPr>
        <w:tabs>
          <w:tab w:val="clear" w:pos="1440"/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rynku).</w:t>
      </w:r>
    </w:p>
    <w:p w14:paraId="1FA2D3E2" w14:textId="77777777" w:rsidR="00592A24" w:rsidRPr="00C036B2" w:rsidRDefault="00592A24" w:rsidP="00227C4B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Warunkiem wprowadzenia powyższych zmian jest wykazanie przez stronę zainteresowaną wprowadzeniem zmian wystąpienia powoływanych okoliczności.</w:t>
      </w:r>
    </w:p>
    <w:p w14:paraId="44A74E62" w14:textId="77777777" w:rsidR="00592A24" w:rsidRPr="00C036B2" w:rsidRDefault="00592A24" w:rsidP="00227C4B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umowy.</w:t>
      </w:r>
    </w:p>
    <w:p w14:paraId="6176D1CD" w14:textId="77777777" w:rsidR="00592A24" w:rsidRPr="00C036B2" w:rsidRDefault="00592A24" w:rsidP="00227C4B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W przypadku zmiany, o której mowa w ust. 2 lit. g) powyżej wartość netto wynagrodzenia Wykonawcy nie ulegnie zmianie, a określona w aneksie wartość brutto wynagrodzenia zostanie wyliczona na podstawie nowych przepisów</w:t>
      </w:r>
    </w:p>
    <w:p w14:paraId="265B9B43" w14:textId="77777777" w:rsidR="00592A24" w:rsidRPr="00C036B2" w:rsidRDefault="00592A24" w:rsidP="00592A24">
      <w:pPr>
        <w:keepNext/>
        <w:jc w:val="center"/>
        <w:rPr>
          <w:b/>
          <w:sz w:val="22"/>
          <w:szCs w:val="22"/>
        </w:rPr>
      </w:pPr>
      <w:r w:rsidRPr="00C036B2">
        <w:rPr>
          <w:b/>
          <w:sz w:val="22"/>
          <w:szCs w:val="22"/>
        </w:rPr>
        <w:t>§ 10</w:t>
      </w:r>
    </w:p>
    <w:p w14:paraId="2360217F" w14:textId="77777777" w:rsidR="00592A24" w:rsidRPr="00C036B2" w:rsidRDefault="00592A24" w:rsidP="00227C4B">
      <w:pPr>
        <w:numPr>
          <w:ilvl w:val="0"/>
          <w:numId w:val="30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9F1DBE8" w14:textId="77777777" w:rsidR="00592A24" w:rsidRPr="00C036B2" w:rsidRDefault="00592A24" w:rsidP="00227C4B">
      <w:pPr>
        <w:numPr>
          <w:ilvl w:val="0"/>
          <w:numId w:val="30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0E8E13CC" w14:textId="77777777" w:rsidR="00592A24" w:rsidRPr="00C036B2" w:rsidRDefault="00592A24" w:rsidP="00227C4B">
      <w:pPr>
        <w:numPr>
          <w:ilvl w:val="0"/>
          <w:numId w:val="30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t xml:space="preserve">W sprawach nieuregulowanych postanowieniami niniejszej umowy będą mieć zastosowanie przepisy  Kodeksu Cywilnego. </w:t>
      </w:r>
    </w:p>
    <w:p w14:paraId="7B9A3BA4" w14:textId="77777777" w:rsidR="00592A24" w:rsidRPr="00C036B2" w:rsidRDefault="00592A24" w:rsidP="00227C4B">
      <w:pPr>
        <w:numPr>
          <w:ilvl w:val="0"/>
          <w:numId w:val="30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C036B2">
        <w:rPr>
          <w:sz w:val="22"/>
          <w:szCs w:val="22"/>
        </w:rPr>
        <w:lastRenderedPageBreak/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C036B2">
        <w:rPr>
          <w:i/>
          <w:sz w:val="22"/>
          <w:szCs w:val="22"/>
        </w:rPr>
        <w:t>(niepotrzebne skreślić)</w:t>
      </w:r>
    </w:p>
    <w:p w14:paraId="66EF0E2B" w14:textId="77777777" w:rsidR="00592A24" w:rsidRPr="00C036B2" w:rsidRDefault="00592A24" w:rsidP="00592A24">
      <w:pPr>
        <w:rPr>
          <w:sz w:val="22"/>
          <w:szCs w:val="22"/>
        </w:rPr>
      </w:pPr>
    </w:p>
    <w:p w14:paraId="11952329" w14:textId="77777777" w:rsidR="00592A24" w:rsidRPr="00C036B2" w:rsidRDefault="00592A24" w:rsidP="00592A24">
      <w:pPr>
        <w:ind w:firstLine="709"/>
        <w:rPr>
          <w:sz w:val="22"/>
          <w:szCs w:val="22"/>
        </w:rPr>
      </w:pPr>
      <w:r w:rsidRPr="00C036B2">
        <w:rPr>
          <w:sz w:val="22"/>
          <w:szCs w:val="22"/>
        </w:rPr>
        <w:t>ZAMAWIAJĄCY                                                                                                          WYKONAWCA</w:t>
      </w:r>
    </w:p>
    <w:p w14:paraId="2172925F" w14:textId="77777777" w:rsidR="00592A24" w:rsidRPr="00C036B2" w:rsidRDefault="00592A24" w:rsidP="00592A24">
      <w:pPr>
        <w:pStyle w:val="Tekstpodstawowy21"/>
        <w:jc w:val="both"/>
        <w:rPr>
          <w:sz w:val="22"/>
          <w:szCs w:val="22"/>
        </w:rPr>
      </w:pPr>
    </w:p>
    <w:p w14:paraId="4365FC03" w14:textId="77777777" w:rsidR="00592A24" w:rsidRPr="00C036B2" w:rsidRDefault="00592A24" w:rsidP="00592A24">
      <w:pPr>
        <w:pStyle w:val="Tekstpodstawowy21"/>
        <w:jc w:val="both"/>
        <w:rPr>
          <w:sz w:val="22"/>
          <w:szCs w:val="22"/>
        </w:rPr>
      </w:pPr>
    </w:p>
    <w:p w14:paraId="20A5C892" w14:textId="77777777" w:rsidR="00592A24" w:rsidRPr="00C036B2" w:rsidRDefault="00592A24" w:rsidP="00592A24">
      <w:pPr>
        <w:ind w:firstLine="426"/>
        <w:rPr>
          <w:sz w:val="22"/>
          <w:szCs w:val="22"/>
        </w:rPr>
      </w:pPr>
      <w:r w:rsidRPr="00C036B2">
        <w:rPr>
          <w:sz w:val="22"/>
          <w:szCs w:val="22"/>
        </w:rPr>
        <w:t xml:space="preserve">…………………………...                                                                                        </w:t>
      </w:r>
      <w:r w:rsidRPr="00C036B2">
        <w:rPr>
          <w:sz w:val="22"/>
          <w:szCs w:val="22"/>
        </w:rPr>
        <w:tab/>
        <w:t>……………………….</w:t>
      </w:r>
    </w:p>
    <w:p w14:paraId="5740E836" w14:textId="77777777" w:rsidR="00592A24" w:rsidRPr="00C036B2" w:rsidRDefault="00592A24" w:rsidP="00592A24">
      <w:pPr>
        <w:rPr>
          <w:b/>
          <w:sz w:val="22"/>
          <w:szCs w:val="22"/>
        </w:rPr>
      </w:pPr>
    </w:p>
    <w:p w14:paraId="70193EB3" w14:textId="77777777" w:rsidR="00592A24" w:rsidRPr="00C036B2" w:rsidRDefault="00592A24" w:rsidP="00592A24">
      <w:pPr>
        <w:rPr>
          <w:b/>
          <w:sz w:val="22"/>
          <w:szCs w:val="22"/>
        </w:rPr>
      </w:pPr>
      <w:r w:rsidRPr="00C036B2">
        <w:rPr>
          <w:b/>
          <w:sz w:val="22"/>
          <w:szCs w:val="22"/>
        </w:rPr>
        <w:t>Załączniki do umowy:</w:t>
      </w:r>
    </w:p>
    <w:p w14:paraId="6D12B664" w14:textId="41AE22FA" w:rsidR="000858AC" w:rsidRPr="00C036B2" w:rsidRDefault="00592A24" w:rsidP="00227C4B">
      <w:pPr>
        <w:numPr>
          <w:ilvl w:val="1"/>
          <w:numId w:val="36"/>
        </w:numPr>
        <w:suppressAutoHyphens/>
        <w:ind w:left="567" w:hanging="426"/>
      </w:pPr>
      <w:r w:rsidRPr="00C036B2">
        <w:rPr>
          <w:sz w:val="22"/>
          <w:szCs w:val="22"/>
        </w:rPr>
        <w:t>Oferta Wykonawcy z dnia ………..,</w:t>
      </w:r>
    </w:p>
    <w:sectPr w:rsidR="000858AC" w:rsidRPr="00C036B2" w:rsidSect="005804CD">
      <w:footerReference w:type="default" r:id="rId7"/>
      <w:headerReference w:type="first" r:id="rId8"/>
      <w:footerReference w:type="first" r:id="rId9"/>
      <w:pgSz w:w="11906" w:h="16838" w:code="9"/>
      <w:pgMar w:top="1051" w:right="1134" w:bottom="993" w:left="851" w:header="228" w:footer="35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E6BA4" w14:textId="77777777" w:rsidR="00E45FC6" w:rsidRDefault="00E45FC6">
      <w:r>
        <w:separator/>
      </w:r>
    </w:p>
  </w:endnote>
  <w:endnote w:type="continuationSeparator" w:id="0">
    <w:p w14:paraId="130FC01E" w14:textId="77777777" w:rsidR="00E45FC6" w:rsidRDefault="00E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4892" w14:textId="1EE85A83" w:rsidR="003B0429" w:rsidRDefault="003B042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B590B">
      <w:rPr>
        <w:noProof/>
      </w:rPr>
      <w:t>1</w:t>
    </w:r>
    <w:r>
      <w:rPr>
        <w:noProof/>
      </w:rPr>
      <w:fldChar w:fldCharType="end"/>
    </w:r>
  </w:p>
  <w:p w14:paraId="57B1DA1C" w14:textId="77777777" w:rsidR="003B0429" w:rsidRDefault="003B0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2E26" w14:textId="428707EC" w:rsidR="003B0429" w:rsidRPr="00167461" w:rsidRDefault="003B0429" w:rsidP="00C036B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FEA1C" w14:textId="77777777" w:rsidR="00E45FC6" w:rsidRDefault="00E45FC6">
      <w:r>
        <w:separator/>
      </w:r>
    </w:p>
  </w:footnote>
  <w:footnote w:type="continuationSeparator" w:id="0">
    <w:p w14:paraId="5BCEBD0D" w14:textId="77777777" w:rsidR="00E45FC6" w:rsidRDefault="00E45FC6">
      <w:r>
        <w:continuationSeparator/>
      </w:r>
    </w:p>
  </w:footnote>
  <w:footnote w:id="1">
    <w:p w14:paraId="4799FF15" w14:textId="77777777" w:rsidR="003B0429" w:rsidRPr="007F014E" w:rsidRDefault="003B0429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79DBB113" w14:textId="77777777" w:rsidR="003B0429" w:rsidRPr="007F014E" w:rsidRDefault="003B0429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7C252E0B" w14:textId="77777777" w:rsidR="003B0429" w:rsidRDefault="003B0429" w:rsidP="00592A24">
      <w:pPr>
        <w:pStyle w:val="Tekstprzypisudolnego"/>
      </w:pPr>
      <w:r w:rsidRPr="00934FC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34FC0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Należy wskazać część zamówienia, która zostanie powierzona podwykonawcy/om</w:t>
      </w:r>
    </w:p>
  </w:footnote>
  <w:footnote w:id="4">
    <w:p w14:paraId="39645DD9" w14:textId="77777777" w:rsidR="003B0429" w:rsidRPr="007F014E" w:rsidRDefault="003B0429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</w:t>
      </w:r>
      <w:r w:rsidRPr="006856AE">
        <w:rPr>
          <w:rFonts w:ascii="Times New Roman" w:hAnsi="Times New Roman"/>
          <w:sz w:val="16"/>
          <w:szCs w:val="16"/>
        </w:rPr>
        <w:t>nazwy ewentualnych podwykonawców, jeżeli są już znani</w:t>
      </w:r>
    </w:p>
  </w:footnote>
  <w:footnote w:id="5">
    <w:p w14:paraId="5A711F6D" w14:textId="77777777" w:rsidR="003B0429" w:rsidRPr="0019638E" w:rsidRDefault="003B0429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9E4575">
        <w:rPr>
          <w:rFonts w:ascii="Times New Roman" w:hAnsi="Times New Roman"/>
          <w:sz w:val="16"/>
          <w:szCs w:val="16"/>
          <w:vertAlign w:val="superscript"/>
        </w:rPr>
        <w:footnoteRef/>
      </w:r>
      <w:r w:rsidRPr="009E457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9E4575">
        <w:rPr>
          <w:rFonts w:ascii="Times New Roman" w:hAnsi="Times New Roman"/>
          <w:sz w:val="16"/>
          <w:szCs w:val="16"/>
        </w:rPr>
        <w:t>Należy wskazać właściwe</w:t>
      </w:r>
    </w:p>
  </w:footnote>
  <w:footnote w:id="6">
    <w:p w14:paraId="76092EF2" w14:textId="06B89902" w:rsidR="003B0429" w:rsidRDefault="003B0429" w:rsidP="00592A24">
      <w:pPr>
        <w:pStyle w:val="Tekstprzypisudolnego"/>
        <w:rPr>
          <w:rFonts w:ascii="Times New Roman" w:hAnsi="Times New Roman"/>
          <w:sz w:val="16"/>
        </w:rPr>
      </w:pPr>
      <w:r w:rsidRPr="004F199F">
        <w:rPr>
          <w:rStyle w:val="Odwoanieprzypisudolnego"/>
          <w:rFonts w:ascii="Times New Roman" w:hAnsi="Times New Roman"/>
          <w:sz w:val="16"/>
          <w:szCs w:val="10"/>
        </w:rPr>
        <w:footnoteRef/>
      </w:r>
      <w:r>
        <w:rPr>
          <w:rFonts w:ascii="Times New Roman" w:hAnsi="Times New Roman"/>
          <w:sz w:val="16"/>
          <w:lang w:val="pl-PL"/>
        </w:rPr>
        <w:t xml:space="preserve"> </w:t>
      </w:r>
      <w:r w:rsidRPr="008E2519">
        <w:rPr>
          <w:rFonts w:ascii="Times New Roman" w:hAnsi="Times New Roman"/>
          <w:sz w:val="16"/>
        </w:rPr>
        <w:t>Wypełnić, gdy adres do korespondencji różni się od adresu Wykonawcy</w:t>
      </w:r>
    </w:p>
    <w:p w14:paraId="34DE6E99" w14:textId="77777777" w:rsidR="003B0429" w:rsidRPr="004F5855" w:rsidRDefault="003B0429" w:rsidP="00592A24">
      <w:pPr>
        <w:pStyle w:val="Tekstprzypisudolnego"/>
        <w:rPr>
          <w:rStyle w:val="Odwoanieprzypisudolnego"/>
          <w:rFonts w:ascii="Times New Roman" w:hAnsi="Times New Roman"/>
          <w:sz w:val="10"/>
          <w:szCs w:val="10"/>
        </w:rPr>
      </w:pPr>
    </w:p>
  </w:footnote>
  <w:footnote w:id="7">
    <w:p w14:paraId="595AEBA7" w14:textId="77777777" w:rsidR="003B0429" w:rsidRDefault="003B0429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00F5BAF" w14:textId="77777777" w:rsidR="003B0429" w:rsidRPr="00F6374D" w:rsidRDefault="003B0429" w:rsidP="00592A24">
      <w:pPr>
        <w:pStyle w:val="Tekstprzypisudolnego"/>
        <w:rPr>
          <w:rFonts w:ascii="Times New Roman" w:hAnsi="Times New Roman"/>
          <w:sz w:val="6"/>
          <w:szCs w:val="6"/>
        </w:rPr>
      </w:pPr>
    </w:p>
  </w:footnote>
  <w:footnote w:id="8">
    <w:p w14:paraId="383CFF46" w14:textId="77777777" w:rsidR="003B0429" w:rsidRDefault="003B0429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przypadku gdy </w:t>
      </w:r>
      <w:r>
        <w:rPr>
          <w:rFonts w:ascii="Times New Roman" w:hAnsi="Times New Roman"/>
          <w:sz w:val="16"/>
          <w:szCs w:val="16"/>
          <w:lang w:val="pl-PL"/>
        </w:rPr>
        <w:t>Wykonawca</w:t>
      </w:r>
      <w:r w:rsidRPr="00371AE5">
        <w:rPr>
          <w:rFonts w:ascii="Times New Roman" w:hAnsi="Times New Roman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19EAD6" w14:textId="77777777" w:rsidR="003B0429" w:rsidRPr="00F6374D" w:rsidRDefault="003B0429" w:rsidP="00592A24">
      <w:pPr>
        <w:pStyle w:val="Tekstprzypisudolnego"/>
        <w:rPr>
          <w:rFonts w:ascii="Times New Roman" w:hAnsi="Times New Roman"/>
          <w:sz w:val="6"/>
          <w:szCs w:val="6"/>
        </w:rPr>
      </w:pPr>
    </w:p>
  </w:footnote>
  <w:footnote w:id="9">
    <w:p w14:paraId="5852D561" w14:textId="77777777" w:rsidR="003B0429" w:rsidRPr="00EE13A2" w:rsidRDefault="003B0429" w:rsidP="00592A24">
      <w:pPr>
        <w:pStyle w:val="Tekstprzypisudolnego"/>
        <w:rPr>
          <w:lang w:val="pl-PL"/>
        </w:rPr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>formularza ofertowego</w:t>
      </w:r>
      <w:r w:rsidRPr="00FD3EEF">
        <w:rPr>
          <w:rFonts w:ascii="Times New Roman" w:hAnsi="Times New Roman"/>
          <w:sz w:val="16"/>
          <w:szCs w:val="16"/>
        </w:rPr>
        <w:t xml:space="preserve"> w formie dokumentu elektronicznego, należy go podpisać kwalifikowanym podpisem elektronicznym</w:t>
      </w:r>
      <w:r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EE13A2">
        <w:rPr>
          <w:rFonts w:ascii="Times New Roman" w:hAnsi="Times New Roman"/>
          <w:sz w:val="16"/>
          <w:szCs w:val="16"/>
          <w:lang w:val="pl-PL"/>
        </w:rPr>
        <w:t>podpisem zaufanym lub podpisem osobistym</w:t>
      </w:r>
    </w:p>
  </w:footnote>
  <w:footnote w:id="10">
    <w:p w14:paraId="7CD0C892" w14:textId="77777777" w:rsidR="003B0429" w:rsidRPr="00EE13A2" w:rsidRDefault="003B0429" w:rsidP="00592A24">
      <w:pPr>
        <w:pStyle w:val="Tekstprzypisudolnego"/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  <w:lang w:val="pl-PL"/>
        </w:rPr>
        <w:t xml:space="preserve">oświadczenia </w:t>
      </w:r>
      <w:r w:rsidRPr="00FD3EEF">
        <w:rPr>
          <w:rFonts w:ascii="Times New Roman" w:hAnsi="Times New Roman"/>
          <w:sz w:val="16"/>
          <w:szCs w:val="16"/>
        </w:rPr>
        <w:t>w formie dokumentu elektronicznego, należy go podpisać kwalifikowanym podpisem elektronicznym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E13A2">
        <w:rPr>
          <w:rFonts w:ascii="Times New Roman" w:hAnsi="Times New Roman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6753" w14:textId="77777777" w:rsidR="003B0429" w:rsidRDefault="003B0429">
    <w:pPr>
      <w:pStyle w:val="Nagwek"/>
    </w:pPr>
  </w:p>
  <w:p w14:paraId="0F78CA46" w14:textId="5A351C2E" w:rsidR="003B0429" w:rsidRDefault="003B0429" w:rsidP="00C036B2">
    <w:pPr>
      <w:pStyle w:val="Nagwek"/>
      <w:jc w:val="right"/>
    </w:pPr>
  </w:p>
  <w:p w14:paraId="27F4A138" w14:textId="27E3E622" w:rsidR="003B0429" w:rsidRPr="002E3352" w:rsidRDefault="003B0429" w:rsidP="00AF0A9C">
    <w:pPr>
      <w:pStyle w:val="Nagwek"/>
      <w:ind w:left="28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F4489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2"/>
        <w:vertAlign w:val="baseline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1664CD3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F27A5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5" w15:restartNumberingAfterBreak="0">
    <w:nsid w:val="07B8570C"/>
    <w:multiLevelType w:val="hybridMultilevel"/>
    <w:tmpl w:val="7E62E4DE"/>
    <w:lvl w:ilvl="0" w:tplc="BF7EF5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94C8516C">
      <w:start w:val="1"/>
      <w:numFmt w:val="bullet"/>
      <w:lvlText w:val=""/>
      <w:lvlJc w:val="left"/>
      <w:pPr>
        <w:tabs>
          <w:tab w:val="num" w:pos="2226"/>
        </w:tabs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7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15395909"/>
    <w:multiLevelType w:val="hybridMultilevel"/>
    <w:tmpl w:val="7E62E4DE"/>
    <w:lvl w:ilvl="0" w:tplc="BF7EF5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94C8516C">
      <w:start w:val="1"/>
      <w:numFmt w:val="bullet"/>
      <w:lvlText w:val=""/>
      <w:lvlJc w:val="left"/>
      <w:pPr>
        <w:tabs>
          <w:tab w:val="num" w:pos="2226"/>
        </w:tabs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17007E65"/>
    <w:multiLevelType w:val="hybridMultilevel"/>
    <w:tmpl w:val="80863740"/>
    <w:lvl w:ilvl="0" w:tplc="94C851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8D25E4D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1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43010"/>
    <w:multiLevelType w:val="hybridMultilevel"/>
    <w:tmpl w:val="7E62E4DE"/>
    <w:lvl w:ilvl="0" w:tplc="BF7EF5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94C8516C">
      <w:start w:val="1"/>
      <w:numFmt w:val="bullet"/>
      <w:lvlText w:val=""/>
      <w:lvlJc w:val="left"/>
      <w:pPr>
        <w:tabs>
          <w:tab w:val="num" w:pos="2226"/>
        </w:tabs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298A4C60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4" w15:restartNumberingAfterBreak="0">
    <w:nsid w:val="2C416E20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5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 w:hint="default"/>
      </w:rPr>
    </w:lvl>
  </w:abstractNum>
  <w:abstractNum w:abstractNumId="17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309F3"/>
    <w:multiLevelType w:val="multilevel"/>
    <w:tmpl w:val="46EE6454"/>
    <w:lvl w:ilvl="0">
      <w:start w:val="5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44F53EA8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2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99106D4"/>
    <w:multiLevelType w:val="hybridMultilevel"/>
    <w:tmpl w:val="5F56CB7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7">
      <w:start w:val="1"/>
      <w:numFmt w:val="lowerLetter"/>
      <w:lvlText w:val="%2)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4" w15:restartNumberingAfterBreak="0">
    <w:nsid w:val="4EF26C9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5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57105AA5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7" w15:restartNumberingAfterBreak="0">
    <w:nsid w:val="5B534851"/>
    <w:multiLevelType w:val="hybridMultilevel"/>
    <w:tmpl w:val="67B872F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 w15:restartNumberingAfterBreak="0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1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2" w15:restartNumberingAfterBreak="0">
    <w:nsid w:val="61A42E82"/>
    <w:multiLevelType w:val="multilevel"/>
    <w:tmpl w:val="1BFE24A0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59B4284"/>
    <w:multiLevelType w:val="multilevel"/>
    <w:tmpl w:val="86FA9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3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26" w:hanging="1440"/>
      </w:pPr>
      <w:rPr>
        <w:rFonts w:hint="default"/>
      </w:rPr>
    </w:lvl>
  </w:abstractNum>
  <w:abstractNum w:abstractNumId="34" w15:restartNumberingAfterBreak="0">
    <w:nsid w:val="66383DAF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5" w15:restartNumberingAfterBreak="0">
    <w:nsid w:val="67015AE9"/>
    <w:multiLevelType w:val="hybridMultilevel"/>
    <w:tmpl w:val="35A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7" w15:restartNumberingAfterBreak="0">
    <w:nsid w:val="69CB6751"/>
    <w:multiLevelType w:val="multilevel"/>
    <w:tmpl w:val="4926B96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b w:val="0"/>
      </w:rPr>
    </w:lvl>
    <w:lvl w:ilvl="1">
      <w:start w:val="8"/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8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38" w15:restartNumberingAfterBreak="0">
    <w:nsid w:val="6B4745CD"/>
    <w:multiLevelType w:val="hybridMultilevel"/>
    <w:tmpl w:val="35A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0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42" w15:restartNumberingAfterBreak="0">
    <w:nsid w:val="7DAA302E"/>
    <w:multiLevelType w:val="hybridMultilevel"/>
    <w:tmpl w:val="6300539C"/>
    <w:lvl w:ilvl="0" w:tplc="5D2CDD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0"/>
        <w:szCs w:val="22"/>
      </w:rPr>
    </w:lvl>
    <w:lvl w:ilvl="1" w:tplc="F6B415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3"/>
  </w:num>
  <w:num w:numId="4">
    <w:abstractNumId w:val="41"/>
  </w:num>
  <w:num w:numId="5">
    <w:abstractNumId w:val="7"/>
  </w:num>
  <w:num w:numId="6">
    <w:abstractNumId w:val="34"/>
  </w:num>
  <w:num w:numId="7">
    <w:abstractNumId w:val="15"/>
  </w:num>
  <w:num w:numId="8">
    <w:abstractNumId w:val="18"/>
  </w:num>
  <w:num w:numId="9">
    <w:abstractNumId w:val="22"/>
  </w:num>
  <w:num w:numId="10">
    <w:abstractNumId w:val="4"/>
  </w:num>
  <w:num w:numId="11">
    <w:abstractNumId w:val="24"/>
  </w:num>
  <w:num w:numId="12">
    <w:abstractNumId w:val="5"/>
  </w:num>
  <w:num w:numId="13">
    <w:abstractNumId w:val="42"/>
  </w:num>
  <w:num w:numId="14">
    <w:abstractNumId w:val="28"/>
  </w:num>
  <w:num w:numId="15">
    <w:abstractNumId w:val="33"/>
  </w:num>
  <w:num w:numId="16">
    <w:abstractNumId w:val="37"/>
  </w:num>
  <w:num w:numId="17">
    <w:abstractNumId w:val="23"/>
  </w:num>
  <w:num w:numId="18">
    <w:abstractNumId w:val="20"/>
  </w:num>
  <w:num w:numId="19">
    <w:abstractNumId w:val="9"/>
  </w:num>
  <w:num w:numId="20">
    <w:abstractNumId w:val="2"/>
  </w:num>
  <w:num w:numId="21">
    <w:abstractNumId w:val="0"/>
  </w:num>
  <w:num w:numId="22">
    <w:abstractNumId w:val="19"/>
  </w:num>
  <w:num w:numId="23">
    <w:abstractNumId w:val="29"/>
  </w:num>
  <w:num w:numId="24">
    <w:abstractNumId w:val="40"/>
  </w:num>
  <w:num w:numId="25">
    <w:abstractNumId w:val="39"/>
  </w:num>
  <w:num w:numId="26">
    <w:abstractNumId w:val="11"/>
  </w:num>
  <w:num w:numId="27">
    <w:abstractNumId w:val="25"/>
  </w:num>
  <w:num w:numId="28">
    <w:abstractNumId w:val="3"/>
  </w:num>
  <w:num w:numId="29">
    <w:abstractNumId w:val="36"/>
  </w:num>
  <w:num w:numId="30">
    <w:abstractNumId w:val="17"/>
  </w:num>
  <w:num w:numId="31">
    <w:abstractNumId w:val="6"/>
  </w:num>
  <w:num w:numId="32">
    <w:abstractNumId w:val="38"/>
  </w:num>
  <w:num w:numId="33">
    <w:abstractNumId w:val="32"/>
  </w:num>
  <w:num w:numId="34">
    <w:abstractNumId w:val="31"/>
  </w:num>
  <w:num w:numId="35">
    <w:abstractNumId w:val="14"/>
  </w:num>
  <w:num w:numId="36">
    <w:abstractNumId w:val="26"/>
  </w:num>
  <w:num w:numId="37">
    <w:abstractNumId w:val="10"/>
  </w:num>
  <w:num w:numId="38">
    <w:abstractNumId w:val="21"/>
  </w:num>
  <w:num w:numId="39">
    <w:abstractNumId w:val="35"/>
  </w:num>
  <w:num w:numId="40">
    <w:abstractNumId w:val="8"/>
  </w:num>
  <w:num w:numId="41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02696"/>
    <w:rsid w:val="00010FAD"/>
    <w:rsid w:val="0001469D"/>
    <w:rsid w:val="00041458"/>
    <w:rsid w:val="00055CEA"/>
    <w:rsid w:val="00056B0B"/>
    <w:rsid w:val="000605C3"/>
    <w:rsid w:val="00060CD1"/>
    <w:rsid w:val="00061166"/>
    <w:rsid w:val="00063804"/>
    <w:rsid w:val="00065829"/>
    <w:rsid w:val="000706F8"/>
    <w:rsid w:val="00073AC5"/>
    <w:rsid w:val="000775DB"/>
    <w:rsid w:val="00077AC9"/>
    <w:rsid w:val="000849BB"/>
    <w:rsid w:val="000858AC"/>
    <w:rsid w:val="00086B2B"/>
    <w:rsid w:val="000900B6"/>
    <w:rsid w:val="000C0E75"/>
    <w:rsid w:val="000D77E5"/>
    <w:rsid w:val="000E096C"/>
    <w:rsid w:val="000E27D0"/>
    <w:rsid w:val="000F1AB1"/>
    <w:rsid w:val="000F4092"/>
    <w:rsid w:val="000F4C77"/>
    <w:rsid w:val="001003CA"/>
    <w:rsid w:val="00105CC6"/>
    <w:rsid w:val="00135408"/>
    <w:rsid w:val="00167461"/>
    <w:rsid w:val="0017214C"/>
    <w:rsid w:val="00172B63"/>
    <w:rsid w:val="00175B28"/>
    <w:rsid w:val="00177D3C"/>
    <w:rsid w:val="00184604"/>
    <w:rsid w:val="001A7DEF"/>
    <w:rsid w:val="001B498B"/>
    <w:rsid w:val="001B590B"/>
    <w:rsid w:val="001C18DE"/>
    <w:rsid w:val="001E2358"/>
    <w:rsid w:val="001F06F3"/>
    <w:rsid w:val="001F3830"/>
    <w:rsid w:val="001F5E22"/>
    <w:rsid w:val="00207B3F"/>
    <w:rsid w:val="00211F37"/>
    <w:rsid w:val="00216311"/>
    <w:rsid w:val="002210CB"/>
    <w:rsid w:val="00227C4B"/>
    <w:rsid w:val="00233DDE"/>
    <w:rsid w:val="0024416B"/>
    <w:rsid w:val="0025094B"/>
    <w:rsid w:val="0025145C"/>
    <w:rsid w:val="00271136"/>
    <w:rsid w:val="00272AE7"/>
    <w:rsid w:val="002733E2"/>
    <w:rsid w:val="002739A0"/>
    <w:rsid w:val="00276509"/>
    <w:rsid w:val="002774E4"/>
    <w:rsid w:val="00293E6F"/>
    <w:rsid w:val="00297998"/>
    <w:rsid w:val="002C05F1"/>
    <w:rsid w:val="002C2CB9"/>
    <w:rsid w:val="002C3B3A"/>
    <w:rsid w:val="002C59E5"/>
    <w:rsid w:val="002D5864"/>
    <w:rsid w:val="002D7A39"/>
    <w:rsid w:val="002E1A71"/>
    <w:rsid w:val="002E3352"/>
    <w:rsid w:val="002F15FF"/>
    <w:rsid w:val="002F2A5C"/>
    <w:rsid w:val="002F6F6A"/>
    <w:rsid w:val="0030402E"/>
    <w:rsid w:val="003152F0"/>
    <w:rsid w:val="00316801"/>
    <w:rsid w:val="003224D1"/>
    <w:rsid w:val="00325E3E"/>
    <w:rsid w:val="00336EDD"/>
    <w:rsid w:val="003420B1"/>
    <w:rsid w:val="003423D5"/>
    <w:rsid w:val="00364C9C"/>
    <w:rsid w:val="00365582"/>
    <w:rsid w:val="003711F7"/>
    <w:rsid w:val="00375D67"/>
    <w:rsid w:val="0038088B"/>
    <w:rsid w:val="00387E0C"/>
    <w:rsid w:val="003A69D5"/>
    <w:rsid w:val="003B0429"/>
    <w:rsid w:val="003C03C2"/>
    <w:rsid w:val="003C20DE"/>
    <w:rsid w:val="003C387E"/>
    <w:rsid w:val="003D4F25"/>
    <w:rsid w:val="003F14B4"/>
    <w:rsid w:val="00406529"/>
    <w:rsid w:val="0041333D"/>
    <w:rsid w:val="004160C0"/>
    <w:rsid w:val="0042203D"/>
    <w:rsid w:val="00437450"/>
    <w:rsid w:val="004452AB"/>
    <w:rsid w:val="0045123D"/>
    <w:rsid w:val="00453B30"/>
    <w:rsid w:val="00455AA5"/>
    <w:rsid w:val="004705E6"/>
    <w:rsid w:val="00494557"/>
    <w:rsid w:val="00497817"/>
    <w:rsid w:val="004A3514"/>
    <w:rsid w:val="004A55C4"/>
    <w:rsid w:val="004B6ABC"/>
    <w:rsid w:val="004B7EBE"/>
    <w:rsid w:val="004C56F0"/>
    <w:rsid w:val="004D17D5"/>
    <w:rsid w:val="004D1CB3"/>
    <w:rsid w:val="004D23C7"/>
    <w:rsid w:val="004D3F0F"/>
    <w:rsid w:val="004D7CB7"/>
    <w:rsid w:val="004E5FA7"/>
    <w:rsid w:val="004E643C"/>
    <w:rsid w:val="004E6D3F"/>
    <w:rsid w:val="004F199F"/>
    <w:rsid w:val="004F2379"/>
    <w:rsid w:val="004F5855"/>
    <w:rsid w:val="0050246A"/>
    <w:rsid w:val="00504080"/>
    <w:rsid w:val="00517AEC"/>
    <w:rsid w:val="00532CE9"/>
    <w:rsid w:val="00533F77"/>
    <w:rsid w:val="005351E7"/>
    <w:rsid w:val="00563E1B"/>
    <w:rsid w:val="00566A82"/>
    <w:rsid w:val="00571812"/>
    <w:rsid w:val="005804CD"/>
    <w:rsid w:val="00586480"/>
    <w:rsid w:val="00592A24"/>
    <w:rsid w:val="005A38FF"/>
    <w:rsid w:val="005A67A9"/>
    <w:rsid w:val="005B05B9"/>
    <w:rsid w:val="005B5D9D"/>
    <w:rsid w:val="005C0886"/>
    <w:rsid w:val="005C78DF"/>
    <w:rsid w:val="005D346C"/>
    <w:rsid w:val="005E19BD"/>
    <w:rsid w:val="005F1C09"/>
    <w:rsid w:val="005F5087"/>
    <w:rsid w:val="005F6A8C"/>
    <w:rsid w:val="005F7603"/>
    <w:rsid w:val="00623D2A"/>
    <w:rsid w:val="00624E80"/>
    <w:rsid w:val="00663422"/>
    <w:rsid w:val="006770C5"/>
    <w:rsid w:val="00686CE4"/>
    <w:rsid w:val="0069112D"/>
    <w:rsid w:val="00694F03"/>
    <w:rsid w:val="00697E27"/>
    <w:rsid w:val="006B05BD"/>
    <w:rsid w:val="006B5D78"/>
    <w:rsid w:val="006D1747"/>
    <w:rsid w:val="006D7FDA"/>
    <w:rsid w:val="006E39A5"/>
    <w:rsid w:val="006E7CFF"/>
    <w:rsid w:val="006F0981"/>
    <w:rsid w:val="00727CC6"/>
    <w:rsid w:val="00727F52"/>
    <w:rsid w:val="0073112C"/>
    <w:rsid w:val="0073308D"/>
    <w:rsid w:val="0073693E"/>
    <w:rsid w:val="007464AE"/>
    <w:rsid w:val="0075118F"/>
    <w:rsid w:val="00752F22"/>
    <w:rsid w:val="0076084F"/>
    <w:rsid w:val="0076127D"/>
    <w:rsid w:val="0076392C"/>
    <w:rsid w:val="00766567"/>
    <w:rsid w:val="007A7D4A"/>
    <w:rsid w:val="007B49CD"/>
    <w:rsid w:val="007B5BC9"/>
    <w:rsid w:val="007B5F29"/>
    <w:rsid w:val="007C0883"/>
    <w:rsid w:val="007C43E4"/>
    <w:rsid w:val="007C65E7"/>
    <w:rsid w:val="007D1F57"/>
    <w:rsid w:val="007E75E3"/>
    <w:rsid w:val="007E7FCB"/>
    <w:rsid w:val="007F248A"/>
    <w:rsid w:val="007F3C8E"/>
    <w:rsid w:val="00800FB7"/>
    <w:rsid w:val="00811C38"/>
    <w:rsid w:val="008160FD"/>
    <w:rsid w:val="00823A3E"/>
    <w:rsid w:val="008326D2"/>
    <w:rsid w:val="008327EF"/>
    <w:rsid w:val="008334B0"/>
    <w:rsid w:val="0085028E"/>
    <w:rsid w:val="0085200B"/>
    <w:rsid w:val="008545BA"/>
    <w:rsid w:val="00883207"/>
    <w:rsid w:val="008A1338"/>
    <w:rsid w:val="008B06B0"/>
    <w:rsid w:val="008C2711"/>
    <w:rsid w:val="008C2D71"/>
    <w:rsid w:val="008D1AE7"/>
    <w:rsid w:val="008D261F"/>
    <w:rsid w:val="008E2762"/>
    <w:rsid w:val="008E3810"/>
    <w:rsid w:val="008F25DA"/>
    <w:rsid w:val="008F5086"/>
    <w:rsid w:val="00900625"/>
    <w:rsid w:val="009007CE"/>
    <w:rsid w:val="00906C7E"/>
    <w:rsid w:val="00913ACE"/>
    <w:rsid w:val="00917410"/>
    <w:rsid w:val="00937D1C"/>
    <w:rsid w:val="00961A90"/>
    <w:rsid w:val="00961ACB"/>
    <w:rsid w:val="00964E94"/>
    <w:rsid w:val="009668E1"/>
    <w:rsid w:val="00970220"/>
    <w:rsid w:val="009733EA"/>
    <w:rsid w:val="0097662E"/>
    <w:rsid w:val="0098044D"/>
    <w:rsid w:val="0098171C"/>
    <w:rsid w:val="00981DFC"/>
    <w:rsid w:val="009A6AC7"/>
    <w:rsid w:val="009B0FAC"/>
    <w:rsid w:val="009B3E8A"/>
    <w:rsid w:val="009B6542"/>
    <w:rsid w:val="009E1015"/>
    <w:rsid w:val="009E5A13"/>
    <w:rsid w:val="009F0619"/>
    <w:rsid w:val="009F1D9D"/>
    <w:rsid w:val="009F47BB"/>
    <w:rsid w:val="00A01806"/>
    <w:rsid w:val="00A04887"/>
    <w:rsid w:val="00A128C8"/>
    <w:rsid w:val="00A140ED"/>
    <w:rsid w:val="00A2207A"/>
    <w:rsid w:val="00A360E9"/>
    <w:rsid w:val="00A40EE5"/>
    <w:rsid w:val="00A4266E"/>
    <w:rsid w:val="00A44A53"/>
    <w:rsid w:val="00A5088B"/>
    <w:rsid w:val="00A55847"/>
    <w:rsid w:val="00A62039"/>
    <w:rsid w:val="00A63F45"/>
    <w:rsid w:val="00A64A70"/>
    <w:rsid w:val="00A82FA4"/>
    <w:rsid w:val="00A8530D"/>
    <w:rsid w:val="00A8630A"/>
    <w:rsid w:val="00A92459"/>
    <w:rsid w:val="00A948DE"/>
    <w:rsid w:val="00A95D37"/>
    <w:rsid w:val="00AA0EFC"/>
    <w:rsid w:val="00AA1E44"/>
    <w:rsid w:val="00AA3DF4"/>
    <w:rsid w:val="00AB34E3"/>
    <w:rsid w:val="00AC3C37"/>
    <w:rsid w:val="00AD3D37"/>
    <w:rsid w:val="00AD562D"/>
    <w:rsid w:val="00AD7E97"/>
    <w:rsid w:val="00AE1EE7"/>
    <w:rsid w:val="00AE7BAD"/>
    <w:rsid w:val="00AF0A9C"/>
    <w:rsid w:val="00B068E4"/>
    <w:rsid w:val="00B112EA"/>
    <w:rsid w:val="00B26F31"/>
    <w:rsid w:val="00B27307"/>
    <w:rsid w:val="00B312A9"/>
    <w:rsid w:val="00B327DF"/>
    <w:rsid w:val="00B33C34"/>
    <w:rsid w:val="00B4591C"/>
    <w:rsid w:val="00B476C9"/>
    <w:rsid w:val="00B56AA9"/>
    <w:rsid w:val="00B65422"/>
    <w:rsid w:val="00B666B8"/>
    <w:rsid w:val="00B76850"/>
    <w:rsid w:val="00B84569"/>
    <w:rsid w:val="00B90B77"/>
    <w:rsid w:val="00BA48D8"/>
    <w:rsid w:val="00BA49E9"/>
    <w:rsid w:val="00BA605C"/>
    <w:rsid w:val="00BA7438"/>
    <w:rsid w:val="00BA7467"/>
    <w:rsid w:val="00BB2513"/>
    <w:rsid w:val="00BB2BC4"/>
    <w:rsid w:val="00BB4D8D"/>
    <w:rsid w:val="00BC4C4A"/>
    <w:rsid w:val="00BC72BD"/>
    <w:rsid w:val="00BD582C"/>
    <w:rsid w:val="00BD661D"/>
    <w:rsid w:val="00BE6269"/>
    <w:rsid w:val="00BE7927"/>
    <w:rsid w:val="00BF0FD8"/>
    <w:rsid w:val="00BF2217"/>
    <w:rsid w:val="00C00FE8"/>
    <w:rsid w:val="00C02222"/>
    <w:rsid w:val="00C036B2"/>
    <w:rsid w:val="00C04200"/>
    <w:rsid w:val="00C1143B"/>
    <w:rsid w:val="00C13F6B"/>
    <w:rsid w:val="00C20D9D"/>
    <w:rsid w:val="00C2341E"/>
    <w:rsid w:val="00C3400E"/>
    <w:rsid w:val="00C416D8"/>
    <w:rsid w:val="00C42A1C"/>
    <w:rsid w:val="00C45400"/>
    <w:rsid w:val="00C729CB"/>
    <w:rsid w:val="00C77FBC"/>
    <w:rsid w:val="00C84A97"/>
    <w:rsid w:val="00C943B1"/>
    <w:rsid w:val="00CB0509"/>
    <w:rsid w:val="00CB33F7"/>
    <w:rsid w:val="00CB71ED"/>
    <w:rsid w:val="00CB79B6"/>
    <w:rsid w:val="00CD7F26"/>
    <w:rsid w:val="00D05A22"/>
    <w:rsid w:val="00D1169D"/>
    <w:rsid w:val="00D22D56"/>
    <w:rsid w:val="00D33429"/>
    <w:rsid w:val="00D50034"/>
    <w:rsid w:val="00D62B48"/>
    <w:rsid w:val="00D70402"/>
    <w:rsid w:val="00D7264E"/>
    <w:rsid w:val="00D77A33"/>
    <w:rsid w:val="00D83384"/>
    <w:rsid w:val="00D902A8"/>
    <w:rsid w:val="00D92CBD"/>
    <w:rsid w:val="00DA1667"/>
    <w:rsid w:val="00DA2626"/>
    <w:rsid w:val="00DA577F"/>
    <w:rsid w:val="00DA770D"/>
    <w:rsid w:val="00DB0D44"/>
    <w:rsid w:val="00DB2DA7"/>
    <w:rsid w:val="00DC0144"/>
    <w:rsid w:val="00DC0525"/>
    <w:rsid w:val="00DC302D"/>
    <w:rsid w:val="00DC3087"/>
    <w:rsid w:val="00DD1F43"/>
    <w:rsid w:val="00DD7C0C"/>
    <w:rsid w:val="00DE097F"/>
    <w:rsid w:val="00DF5DEA"/>
    <w:rsid w:val="00DF74BA"/>
    <w:rsid w:val="00E10CA5"/>
    <w:rsid w:val="00E23D42"/>
    <w:rsid w:val="00E31590"/>
    <w:rsid w:val="00E43F75"/>
    <w:rsid w:val="00E45BCC"/>
    <w:rsid w:val="00E45FC6"/>
    <w:rsid w:val="00E50AC6"/>
    <w:rsid w:val="00E51605"/>
    <w:rsid w:val="00E51BC0"/>
    <w:rsid w:val="00E54151"/>
    <w:rsid w:val="00E6242C"/>
    <w:rsid w:val="00E73DB2"/>
    <w:rsid w:val="00E76DB6"/>
    <w:rsid w:val="00E8214E"/>
    <w:rsid w:val="00E85830"/>
    <w:rsid w:val="00E86302"/>
    <w:rsid w:val="00E962D3"/>
    <w:rsid w:val="00E97951"/>
    <w:rsid w:val="00EC0615"/>
    <w:rsid w:val="00EC2206"/>
    <w:rsid w:val="00EC4D23"/>
    <w:rsid w:val="00ED4276"/>
    <w:rsid w:val="00ED49AE"/>
    <w:rsid w:val="00EE4220"/>
    <w:rsid w:val="00EF2D51"/>
    <w:rsid w:val="00EF4495"/>
    <w:rsid w:val="00F00E5A"/>
    <w:rsid w:val="00F0299A"/>
    <w:rsid w:val="00F122A8"/>
    <w:rsid w:val="00F24D7F"/>
    <w:rsid w:val="00F25AFF"/>
    <w:rsid w:val="00F37CD1"/>
    <w:rsid w:val="00F44848"/>
    <w:rsid w:val="00F50AFA"/>
    <w:rsid w:val="00F50D62"/>
    <w:rsid w:val="00F52C75"/>
    <w:rsid w:val="00F54AE0"/>
    <w:rsid w:val="00F62FC3"/>
    <w:rsid w:val="00F66877"/>
    <w:rsid w:val="00F70365"/>
    <w:rsid w:val="00F75ED8"/>
    <w:rsid w:val="00F82D94"/>
    <w:rsid w:val="00F85622"/>
    <w:rsid w:val="00F85CFB"/>
    <w:rsid w:val="00F9274A"/>
    <w:rsid w:val="00FA4C3A"/>
    <w:rsid w:val="00FB4A3A"/>
    <w:rsid w:val="00FC3A6F"/>
    <w:rsid w:val="00FC6558"/>
    <w:rsid w:val="00FD04D2"/>
    <w:rsid w:val="00FD13BF"/>
    <w:rsid w:val="00FD1C7A"/>
    <w:rsid w:val="00FD5149"/>
    <w:rsid w:val="00FD7E85"/>
    <w:rsid w:val="00FE317F"/>
    <w:rsid w:val="00FE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752C2B"/>
  <w15:docId w15:val="{7018DD88-FCF0-4B55-8CD0-4DF5B0F6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F7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46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43F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92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92A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592A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0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981"/>
    <w:rPr>
      <w:rFonts w:cs="Times New Roman"/>
    </w:rPr>
  </w:style>
  <w:style w:type="paragraph" w:styleId="Stopka">
    <w:name w:val="footer"/>
    <w:basedOn w:val="Normalny"/>
    <w:link w:val="StopkaZnak"/>
    <w:rsid w:val="00184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98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846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2060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981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171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uiPriority w:val="99"/>
    <w:rsid w:val="009F0619"/>
    <w:rPr>
      <w:rFonts w:cs="Times New Roman"/>
    </w:rPr>
  </w:style>
  <w:style w:type="paragraph" w:styleId="Akapitzlist">
    <w:name w:val="List Paragraph"/>
    <w:aliases w:val="CW_Lista,zwykły tekst,Wypunktowanie,Preambuła"/>
    <w:basedOn w:val="Normalny"/>
    <w:link w:val="AkapitzlistZnak"/>
    <w:uiPriority w:val="34"/>
    <w:qFormat/>
    <w:rsid w:val="009F0619"/>
    <w:pPr>
      <w:ind w:left="720"/>
      <w:contextualSpacing/>
    </w:pPr>
  </w:style>
  <w:style w:type="character" w:customStyle="1" w:styleId="AkapitzlistZnak">
    <w:name w:val="Akapit z listą Znak"/>
    <w:aliases w:val="CW_Lista Znak,zwykły tekst Znak,Wypunktowanie Znak,Preambuła Znak"/>
    <w:link w:val="Akapitzlist"/>
    <w:uiPriority w:val="99"/>
    <w:locked/>
    <w:rsid w:val="005D346C"/>
    <w:rPr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3F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10C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1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144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A62039"/>
  </w:style>
  <w:style w:type="character" w:customStyle="1" w:styleId="WW-Absatz-Standardschriftart11111">
    <w:name w:val="WW-Absatz-Standardschriftart11111"/>
    <w:rsid w:val="002E3352"/>
  </w:style>
  <w:style w:type="character" w:customStyle="1" w:styleId="Nagwek3Znak">
    <w:name w:val="Nagłówek 3 Znak"/>
    <w:basedOn w:val="Domylnaczcionkaakapitu"/>
    <w:link w:val="Nagwek3"/>
    <w:semiHidden/>
    <w:rsid w:val="00592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92A2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592A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92A24"/>
    <w:pPr>
      <w:suppressAutoHyphens/>
      <w:ind w:left="435"/>
    </w:pPr>
    <w:rPr>
      <w:sz w:val="28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2A24"/>
    <w:rPr>
      <w:sz w:val="28"/>
      <w:szCs w:val="20"/>
      <w:lang w:val="x-none" w:eastAsia="ar-SA"/>
    </w:rPr>
  </w:style>
  <w:style w:type="paragraph" w:customStyle="1" w:styleId="Tekstpodstawowy32">
    <w:name w:val="Tekst podstawowy 32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92A24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592A24"/>
    <w:pPr>
      <w:jc w:val="both"/>
    </w:pPr>
    <w:rPr>
      <w:rFonts w:ascii="Arial" w:hAnsi="Arial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A24"/>
    <w:rPr>
      <w:rFonts w:ascii="Arial" w:hAnsi="Arial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592A24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592A24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2A24"/>
    <w:rPr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IOPANpol_2013.dot</Template>
  <TotalTime>1</TotalTime>
  <Pages>10</Pages>
  <Words>4221</Words>
  <Characters>25329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IO/ZN/1/2022</vt:lpstr>
    </vt:vector>
  </TitlesOfParts>
  <Company>IO PAN</Company>
  <LinksUpToDate>false</LinksUpToDate>
  <CharactersWithSpaces>29492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IO/ZN/1/2022</dc:title>
  <dc:creator>M.M.</dc:creator>
  <cp:lastModifiedBy>Joanna</cp:lastModifiedBy>
  <cp:revision>2</cp:revision>
  <cp:lastPrinted>2022-01-24T11:10:00Z</cp:lastPrinted>
  <dcterms:created xsi:type="dcterms:W3CDTF">2022-01-24T12:45:00Z</dcterms:created>
  <dcterms:modified xsi:type="dcterms:W3CDTF">2022-01-24T12:45:00Z</dcterms:modified>
</cp:coreProperties>
</file>